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72" w:rsidRDefault="00112972" w:rsidP="00112972">
      <w:pPr>
        <w:pStyle w:val="9"/>
        <w:tabs>
          <w:tab w:val="clear" w:pos="720"/>
        </w:tabs>
        <w:ind w:left="360" w:right="0" w:firstLine="0"/>
        <w:jc w:val="center"/>
        <w:rPr>
          <w:szCs w:val="28"/>
        </w:rPr>
      </w:pPr>
      <w:r>
        <w:rPr>
          <w:szCs w:val="28"/>
        </w:rPr>
        <w:t xml:space="preserve">КОНТРОЛЬНЫЕ ВОПРОСЫ </w:t>
      </w:r>
    </w:p>
    <w:p w:rsidR="00112972" w:rsidRDefault="00112972" w:rsidP="00112972">
      <w:pPr>
        <w:pStyle w:val="9"/>
        <w:tabs>
          <w:tab w:val="clear" w:pos="720"/>
        </w:tabs>
        <w:ind w:left="360" w:right="0" w:firstLine="0"/>
        <w:jc w:val="center"/>
        <w:rPr>
          <w:szCs w:val="28"/>
        </w:rPr>
      </w:pPr>
      <w:r>
        <w:rPr>
          <w:szCs w:val="28"/>
        </w:rPr>
        <w:t>ПО СЕМИОТИКЕ ОРГАНОВ ДЫХАНИЯ: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основные жалобы характерны для больных с заболеванием  органов дыхания?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патологический процесс в легких характеризуется экспираторной одышкой?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болей плеврального характера</w:t>
      </w:r>
    </w:p>
    <w:p w:rsidR="00112972" w:rsidRPr="00DE3CEF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 w:rsidRPr="00DE3CEF">
        <w:rPr>
          <w:rFonts w:ascii="Times New Roman" w:hAnsi="Times New Roman"/>
          <w:sz w:val="28"/>
          <w:szCs w:val="28"/>
        </w:rPr>
        <w:t>стридорозное</w:t>
      </w:r>
      <w:proofErr w:type="spellEnd"/>
      <w:r w:rsidRPr="00DE3CEF">
        <w:rPr>
          <w:rFonts w:ascii="Times New Roman" w:hAnsi="Times New Roman"/>
          <w:sz w:val="28"/>
          <w:szCs w:val="28"/>
        </w:rPr>
        <w:t xml:space="preserve"> дыхание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Для каких патологических процессов оно характерно.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169F6">
        <w:rPr>
          <w:rFonts w:ascii="Times New Roman" w:hAnsi="Times New Roman"/>
          <w:sz w:val="28"/>
          <w:szCs w:val="28"/>
        </w:rPr>
        <w:t>Перечислите патологические состояния, сопровождающиеся  инспираторной одышкой.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Признаки, характерные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характерные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для дыхания </w:t>
      </w:r>
      <w:proofErr w:type="spellStart"/>
      <w:r>
        <w:rPr>
          <w:rFonts w:ascii="Times New Roman" w:hAnsi="Times New Roman"/>
          <w:sz w:val="28"/>
          <w:szCs w:val="28"/>
        </w:rPr>
        <w:t>Чейн</w:t>
      </w:r>
      <w:proofErr w:type="spellEnd"/>
      <w:r>
        <w:rPr>
          <w:rFonts w:ascii="Times New Roman" w:hAnsi="Times New Roman"/>
          <w:sz w:val="28"/>
          <w:szCs w:val="28"/>
        </w:rPr>
        <w:t>-Стокса.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дыхательного цианоза.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169F6">
        <w:rPr>
          <w:rFonts w:ascii="Times New Roman" w:hAnsi="Times New Roman"/>
          <w:sz w:val="28"/>
          <w:szCs w:val="28"/>
        </w:rPr>
        <w:t>Укажите причины и варианты изменения голосового дрожания.</w:t>
      </w:r>
    </w:p>
    <w:p w:rsidR="00DE4988" w:rsidRDefault="00DE4988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силы </w:t>
      </w:r>
      <w:proofErr w:type="spellStart"/>
      <w:r>
        <w:rPr>
          <w:rFonts w:ascii="Times New Roman" w:hAnsi="Times New Roman"/>
          <w:sz w:val="28"/>
          <w:szCs w:val="28"/>
        </w:rPr>
        <w:t>перкуторный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удар используется для сравнительной перкуссии и почему?</w:t>
      </w:r>
    </w:p>
    <w:p w:rsidR="00DE4988" w:rsidRPr="00D169F6" w:rsidRDefault="00DE4988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силы </w:t>
      </w:r>
      <w:proofErr w:type="spellStart"/>
      <w:r>
        <w:rPr>
          <w:rFonts w:ascii="Times New Roman" w:hAnsi="Times New Roman"/>
          <w:sz w:val="28"/>
          <w:szCs w:val="28"/>
        </w:rPr>
        <w:t>перкуторный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удар используется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топографической </w:t>
      </w:r>
      <w:proofErr w:type="spellStart"/>
      <w:r>
        <w:rPr>
          <w:rFonts w:ascii="Times New Roman" w:hAnsi="Times New Roman"/>
          <w:sz w:val="28"/>
          <w:szCs w:val="28"/>
        </w:rPr>
        <w:t>перкусии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почему.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сравнительная перкуссия легких? Каково ее диагностическое значение?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Каково диагностическое значение топографической перкуссии легких?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патологические состояния сопровождаются изменением   нижней границы  легких?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Какой </w:t>
      </w:r>
      <w:proofErr w:type="spellStart"/>
      <w:r>
        <w:rPr>
          <w:rFonts w:ascii="Times New Roman" w:hAnsi="Times New Roman"/>
          <w:sz w:val="28"/>
          <w:szCs w:val="28"/>
        </w:rPr>
        <w:t>перкуторный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 появится при гидротораксе?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возможные изменения ясного легочного звука и  укажите их диагностическое значение.</w:t>
      </w:r>
    </w:p>
    <w:p w:rsidR="00DE4988" w:rsidRDefault="00DE4988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методика сравнительной перкуссии по передней, боковой и задней поверхностям.</w:t>
      </w:r>
    </w:p>
    <w:p w:rsidR="00DE4988" w:rsidRDefault="00DE4988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звуковые характеристики ясного легочного, тупого и тимпанического звуков.</w:t>
      </w:r>
    </w:p>
    <w:p w:rsidR="00112972" w:rsidRDefault="00112972" w:rsidP="00112972">
      <w:pPr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диагностическое значение методики </w:t>
      </w:r>
      <w:proofErr w:type="spellStart"/>
      <w:r>
        <w:rPr>
          <w:rFonts w:ascii="Times New Roman" w:hAnsi="Times New Roman"/>
          <w:sz w:val="28"/>
          <w:szCs w:val="28"/>
        </w:rPr>
        <w:t>бронхофонии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2972" w:rsidRDefault="00112972" w:rsidP="00112972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Какие дыхательные шумы относятся</w:t>
      </w:r>
      <w:r w:rsidR="00DE498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E4988">
        <w:rPr>
          <w:rFonts w:ascii="Times New Roman" w:hAnsi="Times New Roman"/>
          <w:sz w:val="28"/>
          <w:szCs w:val="28"/>
        </w:rPr>
        <w:t>к</w:t>
      </w:r>
      <w:proofErr w:type="gramEnd"/>
      <w:r w:rsidR="00DE4988">
        <w:rPr>
          <w:rFonts w:ascii="Times New Roman" w:hAnsi="Times New Roman"/>
          <w:sz w:val="28"/>
          <w:szCs w:val="28"/>
        </w:rPr>
        <w:t xml:space="preserve"> основным и какие к побочным и почему?</w:t>
      </w:r>
    </w:p>
    <w:p w:rsidR="00DE4988" w:rsidRPr="00927A5A" w:rsidRDefault="00DE4988" w:rsidP="00927A5A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звуковую харак</w:t>
      </w:r>
      <w:r w:rsidR="0051643E">
        <w:rPr>
          <w:rFonts w:ascii="Times New Roman" w:hAnsi="Times New Roman"/>
          <w:sz w:val="28"/>
          <w:szCs w:val="28"/>
        </w:rPr>
        <w:t xml:space="preserve">теристику везикулярного дыхания </w:t>
      </w:r>
      <w:r w:rsidR="0051643E">
        <w:rPr>
          <w:sz w:val="28"/>
          <w:szCs w:val="28"/>
        </w:rPr>
        <w:t>(признаки, позволяющие его</w:t>
      </w:r>
      <w:r w:rsidR="0051643E">
        <w:rPr>
          <w:sz w:val="28"/>
          <w:szCs w:val="28"/>
        </w:rPr>
        <w:t xml:space="preserve"> идентифицировать).</w:t>
      </w:r>
    </w:p>
    <w:p w:rsidR="00DE4988" w:rsidRPr="0051643E" w:rsidRDefault="00DE4988" w:rsidP="0051643E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звуковую характеристику </w:t>
      </w:r>
      <w:proofErr w:type="spellStart"/>
      <w:r>
        <w:rPr>
          <w:rFonts w:ascii="Times New Roman" w:hAnsi="Times New Roman"/>
          <w:sz w:val="28"/>
          <w:szCs w:val="28"/>
        </w:rPr>
        <w:t>ларинготрахеального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дыхания</w:t>
      </w:r>
      <w:r w:rsidR="0051643E">
        <w:rPr>
          <w:rFonts w:ascii="Times New Roman" w:hAnsi="Times New Roman"/>
          <w:sz w:val="28"/>
          <w:szCs w:val="28"/>
        </w:rPr>
        <w:t xml:space="preserve"> </w:t>
      </w:r>
      <w:r w:rsidR="0051643E">
        <w:rPr>
          <w:sz w:val="28"/>
          <w:szCs w:val="28"/>
        </w:rPr>
        <w:t>(признаки, позволяющие его</w:t>
      </w:r>
      <w:r w:rsidR="0051643E">
        <w:rPr>
          <w:sz w:val="28"/>
          <w:szCs w:val="28"/>
        </w:rPr>
        <w:t xml:space="preserve"> идентифицировать).</w:t>
      </w:r>
    </w:p>
    <w:p w:rsidR="00112972" w:rsidRDefault="00112972" w:rsidP="00112972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варианты изменения везикулярного дыхания. Каково их диагностическое значение.</w:t>
      </w:r>
    </w:p>
    <w:p w:rsidR="00112972" w:rsidRDefault="00112972" w:rsidP="00112972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Укажите основной механизм появления патологического  бронхиального дыхания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2972" w:rsidRDefault="00112972" w:rsidP="00112972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патогенез появление крепитации?</w:t>
      </w:r>
    </w:p>
    <w:p w:rsidR="00112972" w:rsidRDefault="00112972" w:rsidP="00112972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виды патологического </w:t>
      </w:r>
      <w:proofErr w:type="spellStart"/>
      <w:r>
        <w:rPr>
          <w:rFonts w:ascii="Times New Roman" w:hAnsi="Times New Roman"/>
          <w:sz w:val="28"/>
          <w:szCs w:val="28"/>
        </w:rPr>
        <w:t>ларинготрахеального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дыхания, укажите причины их возникновения.</w:t>
      </w:r>
    </w:p>
    <w:p w:rsidR="00112972" w:rsidRDefault="00112972" w:rsidP="00112972">
      <w:pPr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у здорового человека выслушивается  </w:t>
      </w:r>
      <w:proofErr w:type="spellStart"/>
      <w:r>
        <w:rPr>
          <w:rFonts w:ascii="Times New Roman" w:hAnsi="Times New Roman"/>
          <w:sz w:val="28"/>
          <w:szCs w:val="28"/>
        </w:rPr>
        <w:t>ларинготрахеальное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дыхание?</w:t>
      </w:r>
    </w:p>
    <w:p w:rsidR="00112972" w:rsidRDefault="00112972" w:rsidP="00112972">
      <w:pPr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является условием возникновения сухих (жужжащих, басовых) хрипов?</w:t>
      </w:r>
    </w:p>
    <w:p w:rsidR="00112972" w:rsidRPr="00927A5A" w:rsidRDefault="00112972" w:rsidP="00112972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Чем обусловлено появление влажных мелкопузырчатых звонких хрипов?</w:t>
      </w:r>
    </w:p>
    <w:p w:rsidR="00927A5A" w:rsidRPr="00DE4988" w:rsidRDefault="00927A5A" w:rsidP="00112972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каких патологических процессах возникает жесткое дыхание?</w:t>
      </w:r>
    </w:p>
    <w:p w:rsidR="00DE4988" w:rsidRPr="007F60C6" w:rsidRDefault="00DE4988" w:rsidP="00112972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Дайте звуковую характеристику сухих свистящих хрипов (признаки, позволяющие их иденти</w:t>
      </w:r>
      <w:bookmarkStart w:id="0" w:name="_GoBack"/>
      <w:bookmarkEnd w:id="0"/>
      <w:r>
        <w:rPr>
          <w:sz w:val="28"/>
          <w:szCs w:val="28"/>
        </w:rPr>
        <w:t>фицировать).</w:t>
      </w:r>
    </w:p>
    <w:p w:rsidR="00112972" w:rsidRDefault="00112972" w:rsidP="00112972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Каково диагностическое </w:t>
      </w:r>
      <w:r w:rsidR="0051643E">
        <w:rPr>
          <w:rFonts w:ascii="Times New Roman" w:hAnsi="Times New Roman"/>
          <w:sz w:val="28"/>
          <w:szCs w:val="28"/>
        </w:rPr>
        <w:t>значение общего анализа мокроты и элементов в его составе.</w:t>
      </w:r>
    </w:p>
    <w:p w:rsidR="00112972" w:rsidRDefault="00112972" w:rsidP="00112972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основные отличительные признаки экссудата от транссудата при исследовании  плеврального выпота.</w:t>
      </w:r>
    </w:p>
    <w:p w:rsidR="00112972" w:rsidRDefault="00112972" w:rsidP="00112972">
      <w:pPr>
        <w:numPr>
          <w:ilvl w:val="0"/>
          <w:numId w:val="1"/>
        </w:numPr>
        <w:tabs>
          <w:tab w:val="left" w:pos="142"/>
        </w:tabs>
        <w:spacing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Перечислите современные инструментальные методы исследования системы органов дыхания и укажите их диагностическую  информативность.</w:t>
      </w:r>
    </w:p>
    <w:p w:rsidR="001A24FF" w:rsidRDefault="0051643E">
      <w:r w:rsidRPr="00927A5A">
        <w:rPr>
          <w:b/>
        </w:rPr>
        <w:t>Материалы для подготовки:</w:t>
      </w:r>
      <w:r>
        <w:t xml:space="preserve"> </w:t>
      </w:r>
      <w:proofErr w:type="spellStart"/>
      <w:r>
        <w:t>Рупасрва</w:t>
      </w:r>
      <w:proofErr w:type="spellEnd"/>
      <w:r>
        <w:t xml:space="preserve"> Т.И. лекция 2019 года, учебник </w:t>
      </w:r>
      <w:proofErr w:type="spellStart"/>
      <w:r>
        <w:t>Струтынского</w:t>
      </w:r>
      <w:proofErr w:type="spellEnd"/>
      <w:r>
        <w:t xml:space="preserve">  А.В. и </w:t>
      </w:r>
      <w:proofErr w:type="spellStart"/>
      <w:r>
        <w:t>соавт</w:t>
      </w:r>
      <w:proofErr w:type="spellEnd"/>
      <w:r>
        <w:t xml:space="preserve">. «Основы семиотики заболеваний внутренних органов», Пособие  </w:t>
      </w:r>
      <w:proofErr w:type="spellStart"/>
      <w:r>
        <w:t>Бурсиков</w:t>
      </w:r>
      <w:proofErr w:type="spellEnd"/>
      <w:r>
        <w:t xml:space="preserve"> А.В. и </w:t>
      </w:r>
      <w:proofErr w:type="spellStart"/>
      <w:r>
        <w:t>соавт</w:t>
      </w:r>
      <w:proofErr w:type="spellEnd"/>
      <w:proofErr w:type="gramStart"/>
      <w:r>
        <w:t>.«</w:t>
      </w:r>
      <w:proofErr w:type="gramEnd"/>
      <w:r>
        <w:t>Обследование пациента в пропедевтической клинике»</w:t>
      </w:r>
      <w:r w:rsidR="00927A5A">
        <w:t xml:space="preserve">  «</w:t>
      </w:r>
      <w:r w:rsidR="000632FD">
        <w:t xml:space="preserve">Аускультация легких </w:t>
      </w:r>
      <w:r w:rsidR="00927A5A">
        <w:t>«</w:t>
      </w:r>
      <w:proofErr w:type="spellStart"/>
      <w:r w:rsidR="000632FD">
        <w:t>Аудиопособие</w:t>
      </w:r>
      <w:proofErr w:type="spellEnd"/>
      <w:r w:rsidR="000632FD">
        <w:t xml:space="preserve"> в </w:t>
      </w:r>
      <w:r w:rsidR="00927A5A">
        <w:rPr>
          <w:lang w:val="en-US"/>
        </w:rPr>
        <w:t>m</w:t>
      </w:r>
      <w:r w:rsidR="00927A5A">
        <w:t xml:space="preserve">р3 формате в сети ИНТЕРНЕТ. Практические умения по методике </w:t>
      </w:r>
      <w:proofErr w:type="spellStart"/>
      <w:r w:rsidR="00927A5A">
        <w:t>перкусссии</w:t>
      </w:r>
      <w:proofErr w:type="spellEnd"/>
      <w:r w:rsidR="00927A5A">
        <w:t xml:space="preserve"> легких выполнить на волонтере (соседе, родственнике).</w:t>
      </w:r>
    </w:p>
    <w:sectPr w:rsidR="001A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F2383"/>
    <w:multiLevelType w:val="hybridMultilevel"/>
    <w:tmpl w:val="43348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CC"/>
    <w:rsid w:val="000113FF"/>
    <w:rsid w:val="000632FD"/>
    <w:rsid w:val="00112972"/>
    <w:rsid w:val="001A24FF"/>
    <w:rsid w:val="0051643E"/>
    <w:rsid w:val="00927A5A"/>
    <w:rsid w:val="00DE4988"/>
    <w:rsid w:val="00F6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72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112972"/>
    <w:pPr>
      <w:keepNext/>
      <w:tabs>
        <w:tab w:val="left" w:pos="720"/>
      </w:tabs>
      <w:spacing w:after="0" w:line="360" w:lineRule="auto"/>
      <w:ind w:right="-82" w:firstLine="360"/>
      <w:jc w:val="both"/>
      <w:outlineLvl w:val="8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1297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72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112972"/>
    <w:pPr>
      <w:keepNext/>
      <w:tabs>
        <w:tab w:val="left" w:pos="720"/>
      </w:tabs>
      <w:spacing w:after="0" w:line="360" w:lineRule="auto"/>
      <w:ind w:right="-82" w:firstLine="360"/>
      <w:jc w:val="both"/>
      <w:outlineLvl w:val="8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1297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ИвановоБур</dc:creator>
  <cp:keywords/>
  <dc:description/>
  <cp:lastModifiedBy>ИвановоБур</cp:lastModifiedBy>
  <cp:revision>4</cp:revision>
  <dcterms:created xsi:type="dcterms:W3CDTF">2020-03-22T15:43:00Z</dcterms:created>
  <dcterms:modified xsi:type="dcterms:W3CDTF">2020-03-23T19:04:00Z</dcterms:modified>
</cp:coreProperties>
</file>