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52" w:rsidRPr="00374052" w:rsidRDefault="00374052" w:rsidP="00513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4052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74052">
        <w:rPr>
          <w:rFonts w:ascii="Times New Roman" w:hAnsi="Times New Roman"/>
          <w:b/>
          <w:sz w:val="28"/>
          <w:szCs w:val="28"/>
        </w:rPr>
        <w:t>ЗАБ</w:t>
      </w:r>
      <w:r w:rsidRPr="00374052">
        <w:rPr>
          <w:rFonts w:ascii="Times New Roman" w:hAnsi="Times New Roman"/>
          <w:b/>
          <w:sz w:val="28"/>
          <w:szCs w:val="28"/>
        </w:rPr>
        <w:t>О</w:t>
      </w:r>
      <w:r w:rsidRPr="00374052">
        <w:rPr>
          <w:rFonts w:ascii="Times New Roman" w:hAnsi="Times New Roman"/>
          <w:b/>
          <w:sz w:val="28"/>
          <w:szCs w:val="28"/>
        </w:rPr>
        <w:t>ЛЕВАНИЯ ТВЕРДЫХ ТКАНЕЙ ЗУБА</w:t>
      </w:r>
    </w:p>
    <w:p w:rsidR="00374052" w:rsidRDefault="00374052" w:rsidP="00513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1B11" w:rsidRDefault="00FB1B11" w:rsidP="00513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61747" w:rsidRPr="00361747" w:rsidRDefault="00361747" w:rsidP="0006592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61747">
        <w:rPr>
          <w:rFonts w:ascii="Times New Roman" w:hAnsi="Times New Roman"/>
          <w:i/>
          <w:sz w:val="28"/>
          <w:szCs w:val="28"/>
        </w:rPr>
        <w:t>1)</w:t>
      </w:r>
      <w:proofErr w:type="spellStart"/>
      <w:r w:rsidRPr="00361747">
        <w:rPr>
          <w:rFonts w:ascii="Times New Roman" w:hAnsi="Times New Roman"/>
          <w:i/>
          <w:sz w:val="28"/>
          <w:szCs w:val="28"/>
        </w:rPr>
        <w:t>Некариозные</w:t>
      </w:r>
      <w:proofErr w:type="spellEnd"/>
      <w:r w:rsidRPr="00361747">
        <w:rPr>
          <w:rFonts w:ascii="Times New Roman" w:hAnsi="Times New Roman"/>
          <w:i/>
          <w:sz w:val="28"/>
          <w:szCs w:val="28"/>
        </w:rPr>
        <w:t xml:space="preserve"> поражения твёрдых тканей зубов</w:t>
      </w:r>
    </w:p>
    <w:p w:rsidR="00B72338" w:rsidRDefault="00286B86" w:rsidP="00B72338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Флюороз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гиперфтороз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286B86">
        <w:rPr>
          <w:rFonts w:ascii="Times New Roman" w:hAnsi="Times New Roman"/>
          <w:color w:val="000000"/>
          <w:sz w:val="28"/>
          <w:szCs w:val="28"/>
        </w:rPr>
        <w:t xml:space="preserve">Эндемическое заболевание, </w:t>
      </w:r>
      <w:proofErr w:type="spellStart"/>
      <w:r w:rsidRPr="00286B86">
        <w:rPr>
          <w:rFonts w:ascii="Times New Roman" w:hAnsi="Times New Roman"/>
          <w:color w:val="000000"/>
          <w:sz w:val="28"/>
          <w:szCs w:val="28"/>
        </w:rPr>
        <w:t>микроэлементоз</w:t>
      </w:r>
      <w:proofErr w:type="spellEnd"/>
      <w:r w:rsidRPr="00286B86">
        <w:rPr>
          <w:rFonts w:ascii="Times New Roman" w:hAnsi="Times New Roman"/>
          <w:color w:val="000000"/>
          <w:sz w:val="28"/>
          <w:szCs w:val="28"/>
        </w:rPr>
        <w:t>, св</w:t>
      </w:r>
      <w:r w:rsidRPr="00286B86">
        <w:rPr>
          <w:rFonts w:ascii="Times New Roman" w:hAnsi="Times New Roman"/>
          <w:color w:val="000000"/>
          <w:sz w:val="28"/>
          <w:szCs w:val="28"/>
        </w:rPr>
        <w:t>я</w:t>
      </w:r>
      <w:r w:rsidRPr="00286B86">
        <w:rPr>
          <w:rFonts w:ascii="Times New Roman" w:hAnsi="Times New Roman"/>
          <w:color w:val="000000"/>
          <w:sz w:val="28"/>
          <w:szCs w:val="28"/>
        </w:rPr>
        <w:t>занный с избыточным поступлением в организм фтора с питьевой водой или с пищевыми продуктами</w:t>
      </w:r>
      <w:r>
        <w:rPr>
          <w:rFonts w:ascii="Times New Roman" w:hAnsi="Times New Roman"/>
          <w:color w:val="000000"/>
          <w:sz w:val="28"/>
          <w:szCs w:val="28"/>
        </w:rPr>
        <w:t xml:space="preserve">. Формы флюороза: </w:t>
      </w:r>
      <w:r w:rsidRPr="00286B86">
        <w:rPr>
          <w:rFonts w:ascii="Times New Roman" w:hAnsi="Times New Roman"/>
          <w:i/>
          <w:color w:val="000000"/>
          <w:sz w:val="28"/>
          <w:szCs w:val="28"/>
        </w:rPr>
        <w:t>эндемическая</w:t>
      </w:r>
      <w:r w:rsidRPr="00286B86">
        <w:rPr>
          <w:rFonts w:ascii="Times New Roman" w:hAnsi="Times New Roman"/>
          <w:color w:val="000000"/>
          <w:sz w:val="28"/>
          <w:szCs w:val="28"/>
        </w:rPr>
        <w:t xml:space="preserve"> (употребление веществ с повышенным содержанием фтора более 2 мг/л)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86B86">
        <w:rPr>
          <w:rFonts w:ascii="Times New Roman" w:hAnsi="Times New Roman"/>
          <w:i/>
          <w:color w:val="000000"/>
          <w:sz w:val="28"/>
          <w:szCs w:val="28"/>
        </w:rPr>
        <w:t>спорадическая</w:t>
      </w:r>
      <w:r w:rsidRPr="00286B86">
        <w:rPr>
          <w:rFonts w:ascii="Times New Roman" w:hAnsi="Times New Roman"/>
          <w:color w:val="000000"/>
          <w:sz w:val="28"/>
          <w:szCs w:val="28"/>
        </w:rPr>
        <w:t xml:space="preserve"> – развивается у ослабленных детей при нормальном потреблении фтора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86B86">
        <w:rPr>
          <w:rFonts w:ascii="Times New Roman" w:hAnsi="Times New Roman"/>
          <w:i/>
          <w:color w:val="000000"/>
          <w:sz w:val="28"/>
          <w:szCs w:val="28"/>
        </w:rPr>
        <w:t>пр</w:t>
      </w:r>
      <w:r w:rsidRPr="00286B86">
        <w:rPr>
          <w:rFonts w:ascii="Times New Roman" w:hAnsi="Times New Roman"/>
          <w:i/>
          <w:color w:val="000000"/>
          <w:sz w:val="28"/>
          <w:szCs w:val="28"/>
        </w:rPr>
        <w:t>о</w:t>
      </w:r>
      <w:r w:rsidRPr="00286B86">
        <w:rPr>
          <w:rFonts w:ascii="Times New Roman" w:hAnsi="Times New Roman"/>
          <w:i/>
          <w:color w:val="000000"/>
          <w:sz w:val="28"/>
          <w:szCs w:val="28"/>
        </w:rPr>
        <w:t>фессиональная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86B86">
        <w:rPr>
          <w:rFonts w:ascii="Times New Roman" w:hAnsi="Times New Roman"/>
          <w:i/>
          <w:color w:val="000000"/>
          <w:sz w:val="28"/>
          <w:szCs w:val="28"/>
        </w:rPr>
        <w:t>ятрогенная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Одонтопатия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 флюорозе имеет 4 степени т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жести: </w:t>
      </w:r>
      <w:r w:rsidRPr="00286B8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-я</w:t>
      </w:r>
      <w:r w:rsidRPr="00286B86">
        <w:rPr>
          <w:rFonts w:ascii="Times New Roman" w:hAnsi="Times New Roman"/>
          <w:color w:val="000000"/>
          <w:sz w:val="28"/>
          <w:szCs w:val="28"/>
        </w:rPr>
        <w:t xml:space="preserve"> степень (очень слабое поражение) – не более 30% эмали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86B8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-я</w:t>
      </w:r>
      <w:r w:rsidRPr="00286B86">
        <w:rPr>
          <w:rFonts w:ascii="Times New Roman" w:hAnsi="Times New Roman"/>
          <w:color w:val="000000"/>
          <w:sz w:val="28"/>
          <w:szCs w:val="28"/>
        </w:rPr>
        <w:t xml:space="preserve"> ст</w:t>
      </w:r>
      <w:r w:rsidRPr="00286B86">
        <w:rPr>
          <w:rFonts w:ascii="Times New Roman" w:hAnsi="Times New Roman"/>
          <w:color w:val="000000"/>
          <w:sz w:val="28"/>
          <w:szCs w:val="28"/>
        </w:rPr>
        <w:t>е</w:t>
      </w:r>
      <w:r w:rsidRPr="00286B86">
        <w:rPr>
          <w:rFonts w:ascii="Times New Roman" w:hAnsi="Times New Roman"/>
          <w:color w:val="000000"/>
          <w:sz w:val="28"/>
          <w:szCs w:val="28"/>
        </w:rPr>
        <w:t>пень (слабовыраженное поражение) – до 50% эмали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86B8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-я</w:t>
      </w:r>
      <w:r w:rsidRPr="00286B86">
        <w:rPr>
          <w:rFonts w:ascii="Times New Roman" w:hAnsi="Times New Roman"/>
          <w:color w:val="000000"/>
          <w:sz w:val="28"/>
          <w:szCs w:val="28"/>
        </w:rPr>
        <w:t xml:space="preserve"> степень (умеренно выраженное поражение) – более 50% эмали с распространением на дентин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86B8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-я</w:t>
      </w:r>
      <w:r w:rsidRPr="00286B86">
        <w:rPr>
          <w:rFonts w:ascii="Times New Roman" w:hAnsi="Times New Roman"/>
          <w:color w:val="000000"/>
          <w:sz w:val="28"/>
          <w:szCs w:val="28"/>
        </w:rPr>
        <w:t xml:space="preserve"> степень (тяжёлое поражение) – наличие эрозий эмали на фоне её пигмент</w:t>
      </w:r>
      <w:r w:rsidRPr="00286B86">
        <w:rPr>
          <w:rFonts w:ascii="Times New Roman" w:hAnsi="Times New Roman"/>
          <w:color w:val="000000"/>
          <w:sz w:val="28"/>
          <w:szCs w:val="28"/>
        </w:rPr>
        <w:t>а</w:t>
      </w:r>
      <w:r w:rsidRPr="00286B86">
        <w:rPr>
          <w:rFonts w:ascii="Times New Roman" w:hAnsi="Times New Roman"/>
          <w:color w:val="000000"/>
          <w:sz w:val="28"/>
          <w:szCs w:val="28"/>
        </w:rPr>
        <w:t>ции</w:t>
      </w:r>
      <w:r w:rsidR="00B72338">
        <w:rPr>
          <w:rFonts w:ascii="Times New Roman" w:hAnsi="Times New Roman"/>
          <w:color w:val="000000"/>
          <w:sz w:val="28"/>
          <w:szCs w:val="28"/>
        </w:rPr>
        <w:t>. Патогистологические изменения эмали при флюорозе характеризуются: р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>азрушение</w:t>
      </w:r>
      <w:r w:rsidR="00B72338">
        <w:rPr>
          <w:rFonts w:ascii="Times New Roman" w:hAnsi="Times New Roman"/>
          <w:color w:val="000000"/>
          <w:sz w:val="28"/>
          <w:szCs w:val="28"/>
        </w:rPr>
        <w:t>м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 xml:space="preserve"> эмалевых призм</w:t>
      </w:r>
      <w:r w:rsidR="00B72338">
        <w:rPr>
          <w:rFonts w:ascii="Times New Roman" w:hAnsi="Times New Roman"/>
          <w:color w:val="000000"/>
          <w:sz w:val="28"/>
          <w:szCs w:val="28"/>
        </w:rPr>
        <w:t>, р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>асширение</w:t>
      </w:r>
      <w:r w:rsidR="00B72338">
        <w:rPr>
          <w:rFonts w:ascii="Times New Roman" w:hAnsi="Times New Roman"/>
          <w:color w:val="000000"/>
          <w:sz w:val="28"/>
          <w:szCs w:val="28"/>
        </w:rPr>
        <w:t>м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72338" w:rsidRPr="00B72338">
        <w:rPr>
          <w:rFonts w:ascii="Times New Roman" w:hAnsi="Times New Roman"/>
          <w:color w:val="000000"/>
          <w:sz w:val="28"/>
          <w:szCs w:val="28"/>
        </w:rPr>
        <w:t>межпризменных</w:t>
      </w:r>
      <w:proofErr w:type="spellEnd"/>
      <w:r w:rsidR="00B72338" w:rsidRPr="00B72338">
        <w:rPr>
          <w:rFonts w:ascii="Times New Roman" w:hAnsi="Times New Roman"/>
          <w:color w:val="000000"/>
          <w:sz w:val="28"/>
          <w:szCs w:val="28"/>
        </w:rPr>
        <w:t xml:space="preserve"> пространств</w:t>
      </w:r>
      <w:r w:rsidR="00B72338">
        <w:rPr>
          <w:rFonts w:ascii="Times New Roman" w:hAnsi="Times New Roman"/>
          <w:color w:val="000000"/>
          <w:sz w:val="28"/>
          <w:szCs w:val="28"/>
        </w:rPr>
        <w:t>, р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>езорбци</w:t>
      </w:r>
      <w:r w:rsidR="00B72338">
        <w:rPr>
          <w:rFonts w:ascii="Times New Roman" w:hAnsi="Times New Roman"/>
          <w:color w:val="000000"/>
          <w:sz w:val="28"/>
          <w:szCs w:val="28"/>
        </w:rPr>
        <w:t>ей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 xml:space="preserve"> призм</w:t>
      </w:r>
      <w:r w:rsidR="00B7233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72338">
        <w:rPr>
          <w:rFonts w:ascii="Times New Roman" w:hAnsi="Times New Roman"/>
          <w:color w:val="000000"/>
          <w:sz w:val="28"/>
          <w:szCs w:val="28"/>
        </w:rPr>
        <w:t>г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>ип</w:t>
      </w:r>
      <w:proofErr w:type="gramStart"/>
      <w:r w:rsidR="00B72338" w:rsidRPr="00B72338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="00B72338" w:rsidRPr="00B72338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B72338" w:rsidRPr="00B7233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72338" w:rsidRPr="00B72338">
        <w:rPr>
          <w:rFonts w:ascii="Times New Roman" w:hAnsi="Times New Roman"/>
          <w:color w:val="000000"/>
          <w:sz w:val="28"/>
          <w:szCs w:val="28"/>
        </w:rPr>
        <w:t>гипер</w:t>
      </w:r>
      <w:proofErr w:type="spellEnd"/>
      <w:r w:rsidR="00B72338" w:rsidRPr="00B72338">
        <w:rPr>
          <w:rFonts w:ascii="Times New Roman" w:hAnsi="Times New Roman"/>
          <w:color w:val="000000"/>
          <w:sz w:val="28"/>
          <w:szCs w:val="28"/>
        </w:rPr>
        <w:t>- и деминерализаци</w:t>
      </w:r>
      <w:r w:rsidR="00B72338">
        <w:rPr>
          <w:rFonts w:ascii="Times New Roman" w:hAnsi="Times New Roman"/>
          <w:color w:val="000000"/>
          <w:sz w:val="28"/>
          <w:szCs w:val="28"/>
        </w:rPr>
        <w:t>ей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 xml:space="preserve"> эмали</w:t>
      </w:r>
      <w:r w:rsidR="00B72338">
        <w:rPr>
          <w:rFonts w:ascii="Times New Roman" w:hAnsi="Times New Roman"/>
          <w:color w:val="000000"/>
          <w:sz w:val="28"/>
          <w:szCs w:val="28"/>
        </w:rPr>
        <w:t xml:space="preserve">. Проявления </w:t>
      </w:r>
      <w:proofErr w:type="spellStart"/>
      <w:r w:rsidR="00B72338">
        <w:rPr>
          <w:rFonts w:ascii="Times New Roman" w:hAnsi="Times New Roman"/>
          <w:color w:val="000000"/>
          <w:sz w:val="28"/>
          <w:szCs w:val="28"/>
        </w:rPr>
        <w:t>остеопатии</w:t>
      </w:r>
      <w:proofErr w:type="spellEnd"/>
      <w:r w:rsidR="00B72338">
        <w:rPr>
          <w:rFonts w:ascii="Times New Roman" w:hAnsi="Times New Roman"/>
          <w:color w:val="000000"/>
          <w:sz w:val="28"/>
          <w:szCs w:val="28"/>
        </w:rPr>
        <w:t xml:space="preserve"> при флюорозе: </w:t>
      </w:r>
      <w:proofErr w:type="spellStart"/>
      <w:r w:rsidR="00B72338">
        <w:rPr>
          <w:rFonts w:ascii="Times New Roman" w:hAnsi="Times New Roman"/>
          <w:color w:val="000000"/>
          <w:sz w:val="28"/>
          <w:szCs w:val="28"/>
        </w:rPr>
        <w:t>макроскопически</w:t>
      </w:r>
      <w:proofErr w:type="spellEnd"/>
      <w:r w:rsidR="00B72338">
        <w:rPr>
          <w:rFonts w:ascii="Times New Roman" w:hAnsi="Times New Roman"/>
          <w:color w:val="000000"/>
          <w:sz w:val="28"/>
          <w:szCs w:val="28"/>
        </w:rPr>
        <w:t xml:space="preserve"> - у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>толщение костей</w:t>
      </w:r>
      <w:r w:rsidR="00B72338">
        <w:rPr>
          <w:rFonts w:ascii="Times New Roman" w:hAnsi="Times New Roman"/>
          <w:color w:val="000000"/>
          <w:sz w:val="28"/>
          <w:szCs w:val="28"/>
        </w:rPr>
        <w:t>, о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>бразов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>а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 xml:space="preserve">ние </w:t>
      </w:r>
      <w:proofErr w:type="spellStart"/>
      <w:r w:rsidR="00B72338" w:rsidRPr="00B72338">
        <w:rPr>
          <w:rFonts w:ascii="Times New Roman" w:hAnsi="Times New Roman"/>
          <w:color w:val="000000"/>
          <w:sz w:val="28"/>
          <w:szCs w:val="28"/>
        </w:rPr>
        <w:t>периостальных</w:t>
      </w:r>
      <w:proofErr w:type="spellEnd"/>
      <w:r w:rsidR="00B72338" w:rsidRPr="00B72338">
        <w:rPr>
          <w:rFonts w:ascii="Times New Roman" w:hAnsi="Times New Roman"/>
          <w:color w:val="000000"/>
          <w:sz w:val="28"/>
          <w:szCs w:val="28"/>
        </w:rPr>
        <w:t xml:space="preserve"> муфт из новообразованной кости</w:t>
      </w:r>
      <w:r w:rsidR="00B7233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72338">
        <w:rPr>
          <w:rFonts w:ascii="Times New Roman" w:hAnsi="Times New Roman"/>
          <w:color w:val="000000"/>
          <w:sz w:val="28"/>
          <w:szCs w:val="28"/>
        </w:rPr>
        <w:t>о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>ссификация</w:t>
      </w:r>
      <w:proofErr w:type="spellEnd"/>
      <w:r w:rsidR="00B72338" w:rsidRPr="00B72338">
        <w:rPr>
          <w:rFonts w:ascii="Times New Roman" w:hAnsi="Times New Roman"/>
          <w:color w:val="000000"/>
          <w:sz w:val="28"/>
          <w:szCs w:val="28"/>
        </w:rPr>
        <w:t xml:space="preserve"> связок и сухожилий</w:t>
      </w:r>
      <w:r w:rsidR="00B72338">
        <w:rPr>
          <w:rFonts w:ascii="Times New Roman" w:hAnsi="Times New Roman"/>
          <w:color w:val="000000"/>
          <w:sz w:val="28"/>
          <w:szCs w:val="28"/>
        </w:rPr>
        <w:t>, ф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>ормирование костных шпор</w:t>
      </w:r>
      <w:r w:rsidR="00B72338">
        <w:rPr>
          <w:rFonts w:ascii="Times New Roman" w:hAnsi="Times New Roman"/>
          <w:color w:val="000000"/>
          <w:sz w:val="28"/>
          <w:szCs w:val="28"/>
        </w:rPr>
        <w:t>; м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>икроскопически</w:t>
      </w:r>
      <w:r w:rsidR="00B72338">
        <w:rPr>
          <w:rFonts w:ascii="Times New Roman" w:hAnsi="Times New Roman"/>
          <w:color w:val="000000"/>
          <w:sz w:val="28"/>
          <w:szCs w:val="28"/>
        </w:rPr>
        <w:t xml:space="preserve"> - у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>величение объёма губчатой кости</w:t>
      </w:r>
      <w:r w:rsidR="00B72338">
        <w:rPr>
          <w:rFonts w:ascii="Times New Roman" w:hAnsi="Times New Roman"/>
          <w:color w:val="000000"/>
          <w:sz w:val="28"/>
          <w:szCs w:val="28"/>
        </w:rPr>
        <w:t>, р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>азрежение кортикального слоя губчатой кости</w:t>
      </w:r>
      <w:r w:rsidR="00B72338">
        <w:rPr>
          <w:rFonts w:ascii="Times New Roman" w:hAnsi="Times New Roman"/>
          <w:color w:val="000000"/>
          <w:sz w:val="28"/>
          <w:szCs w:val="28"/>
        </w:rPr>
        <w:t>, у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>с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>и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>ление резорбции костной ткани «остеоидные озёра»</w:t>
      </w:r>
      <w:r w:rsidR="00B72338">
        <w:rPr>
          <w:rFonts w:ascii="Times New Roman" w:hAnsi="Times New Roman"/>
          <w:color w:val="000000"/>
          <w:sz w:val="28"/>
          <w:szCs w:val="28"/>
        </w:rPr>
        <w:t>.</w:t>
      </w:r>
    </w:p>
    <w:p w:rsidR="00375472" w:rsidRDefault="00286B86" w:rsidP="0037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Клиновидны</w:t>
      </w:r>
      <w:r w:rsidR="00B72338"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дефект</w:t>
      </w:r>
      <w:r w:rsidR="00B72338">
        <w:rPr>
          <w:rFonts w:ascii="Times New Roman" w:hAnsi="Times New Roman"/>
          <w:b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B72338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 xml:space="preserve">озникают при заболеваниях желудочно-кишечного тракта, </w:t>
      </w:r>
      <w:proofErr w:type="gramStart"/>
      <w:r w:rsidR="00B72338" w:rsidRPr="00B72338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 w:rsidR="00B72338" w:rsidRPr="00B72338">
        <w:rPr>
          <w:rFonts w:ascii="Times New Roman" w:hAnsi="Times New Roman"/>
          <w:color w:val="000000"/>
          <w:sz w:val="28"/>
          <w:szCs w:val="28"/>
        </w:rPr>
        <w:t xml:space="preserve"> системы, эндокринной патологии в условиях нарушения трофики</w:t>
      </w:r>
      <w:r w:rsidR="00B7233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 xml:space="preserve">Локализуются на вестибулярной поверхности шейки клыков и </w:t>
      </w:r>
      <w:proofErr w:type="spellStart"/>
      <w:r w:rsidR="00B72338" w:rsidRPr="00B72338">
        <w:rPr>
          <w:rFonts w:ascii="Times New Roman" w:hAnsi="Times New Roman"/>
          <w:color w:val="000000"/>
          <w:sz w:val="28"/>
          <w:szCs w:val="28"/>
        </w:rPr>
        <w:t>премоляров</w:t>
      </w:r>
      <w:proofErr w:type="spellEnd"/>
      <w:r w:rsidR="00B7233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 xml:space="preserve">Формируются при обнажении шейки зуба при </w:t>
      </w:r>
      <w:proofErr w:type="spellStart"/>
      <w:r w:rsidR="00B72338" w:rsidRPr="00B72338">
        <w:rPr>
          <w:rFonts w:ascii="Times New Roman" w:hAnsi="Times New Roman"/>
          <w:color w:val="000000"/>
          <w:sz w:val="28"/>
          <w:szCs w:val="28"/>
        </w:rPr>
        <w:t>парадонтозе</w:t>
      </w:r>
      <w:proofErr w:type="spellEnd"/>
      <w:r w:rsidR="00B72338" w:rsidRPr="00B72338">
        <w:rPr>
          <w:rFonts w:ascii="Times New Roman" w:hAnsi="Times New Roman"/>
          <w:color w:val="000000"/>
          <w:sz w:val="28"/>
          <w:szCs w:val="28"/>
        </w:rPr>
        <w:t>, пародонтите</w:t>
      </w:r>
      <w:r w:rsidR="00B7233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>Стенки плотные, гладкие, блестящие</w:t>
      </w:r>
      <w:r w:rsidR="00B72338">
        <w:rPr>
          <w:rFonts w:ascii="Times New Roman" w:hAnsi="Times New Roman"/>
          <w:color w:val="000000"/>
          <w:sz w:val="28"/>
          <w:szCs w:val="28"/>
        </w:rPr>
        <w:t>. Характерно м</w:t>
      </w:r>
      <w:r w:rsidR="00B72338" w:rsidRPr="00B72338">
        <w:rPr>
          <w:rFonts w:ascii="Times New Roman" w:hAnsi="Times New Roman"/>
          <w:color w:val="000000"/>
          <w:sz w:val="28"/>
          <w:szCs w:val="28"/>
        </w:rPr>
        <w:t>едленное прогрессирование</w:t>
      </w:r>
      <w:r w:rsidR="00B72338">
        <w:rPr>
          <w:rFonts w:ascii="Times New Roman" w:hAnsi="Times New Roman"/>
          <w:color w:val="000000"/>
          <w:sz w:val="28"/>
          <w:szCs w:val="28"/>
        </w:rPr>
        <w:t xml:space="preserve">. Патогистологические изменения </w:t>
      </w:r>
      <w:r w:rsidR="00375472">
        <w:rPr>
          <w:rFonts w:ascii="Times New Roman" w:hAnsi="Times New Roman"/>
          <w:color w:val="000000"/>
          <w:sz w:val="28"/>
          <w:szCs w:val="28"/>
        </w:rPr>
        <w:t>зубов</w:t>
      </w:r>
      <w:r w:rsidR="00B72338">
        <w:rPr>
          <w:rFonts w:ascii="Times New Roman" w:hAnsi="Times New Roman"/>
          <w:color w:val="000000"/>
          <w:sz w:val="28"/>
          <w:szCs w:val="28"/>
        </w:rPr>
        <w:t xml:space="preserve"> при клиновидных дефектах</w:t>
      </w:r>
      <w:r w:rsidR="00375472">
        <w:rPr>
          <w:rFonts w:ascii="Times New Roman" w:hAnsi="Times New Roman"/>
          <w:color w:val="000000"/>
          <w:sz w:val="28"/>
          <w:szCs w:val="28"/>
        </w:rPr>
        <w:t xml:space="preserve"> проявляются: </w:t>
      </w:r>
      <w:proofErr w:type="spellStart"/>
      <w:r w:rsidR="00375472">
        <w:rPr>
          <w:rFonts w:ascii="Times New Roman" w:hAnsi="Times New Roman"/>
          <w:color w:val="000000"/>
          <w:sz w:val="28"/>
          <w:szCs w:val="28"/>
        </w:rPr>
        <w:t>г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>иперминерализаци</w:t>
      </w:r>
      <w:r w:rsidR="00375472">
        <w:rPr>
          <w:rFonts w:ascii="Times New Roman" w:hAnsi="Times New Roman"/>
          <w:color w:val="000000"/>
          <w:sz w:val="28"/>
          <w:szCs w:val="28"/>
        </w:rPr>
        <w:t>ей</w:t>
      </w:r>
      <w:proofErr w:type="spellEnd"/>
      <w:r w:rsidR="00375472" w:rsidRPr="00375472">
        <w:rPr>
          <w:rFonts w:ascii="Times New Roman" w:hAnsi="Times New Roman"/>
          <w:color w:val="000000"/>
          <w:sz w:val="28"/>
          <w:szCs w:val="28"/>
        </w:rPr>
        <w:t xml:space="preserve"> дентина</w:t>
      </w:r>
      <w:r w:rsidR="00375472">
        <w:rPr>
          <w:rFonts w:ascii="Times New Roman" w:hAnsi="Times New Roman"/>
          <w:color w:val="000000"/>
          <w:sz w:val="28"/>
          <w:szCs w:val="28"/>
        </w:rPr>
        <w:t>, с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>тен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>о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>з</w:t>
      </w:r>
      <w:r w:rsidR="00375472">
        <w:rPr>
          <w:rFonts w:ascii="Times New Roman" w:hAnsi="Times New Roman"/>
          <w:color w:val="000000"/>
          <w:sz w:val="28"/>
          <w:szCs w:val="28"/>
        </w:rPr>
        <w:t>ом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 xml:space="preserve"> и облитераци</w:t>
      </w:r>
      <w:r w:rsidR="00375472">
        <w:rPr>
          <w:rFonts w:ascii="Times New Roman" w:hAnsi="Times New Roman"/>
          <w:color w:val="000000"/>
          <w:sz w:val="28"/>
          <w:szCs w:val="28"/>
        </w:rPr>
        <w:t>ей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 xml:space="preserve"> дентинных канальцев</w:t>
      </w:r>
      <w:r w:rsidR="00375472">
        <w:rPr>
          <w:rFonts w:ascii="Times New Roman" w:hAnsi="Times New Roman"/>
          <w:color w:val="000000"/>
          <w:sz w:val="28"/>
          <w:szCs w:val="28"/>
        </w:rPr>
        <w:t>, р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>еактивны</w:t>
      </w:r>
      <w:r w:rsidR="00375472">
        <w:rPr>
          <w:rFonts w:ascii="Times New Roman" w:hAnsi="Times New Roman"/>
          <w:color w:val="000000"/>
          <w:sz w:val="28"/>
          <w:szCs w:val="28"/>
        </w:rPr>
        <w:t>ми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 xml:space="preserve"> изменения</w:t>
      </w:r>
      <w:r w:rsidR="00375472">
        <w:rPr>
          <w:rFonts w:ascii="Times New Roman" w:hAnsi="Times New Roman"/>
          <w:color w:val="000000"/>
          <w:sz w:val="28"/>
          <w:szCs w:val="28"/>
        </w:rPr>
        <w:t>ми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 xml:space="preserve"> в пульпе (вакуольная дистрофия </w:t>
      </w:r>
      <w:proofErr w:type="spellStart"/>
      <w:r w:rsidR="00375472" w:rsidRPr="00375472">
        <w:rPr>
          <w:rFonts w:ascii="Times New Roman" w:hAnsi="Times New Roman"/>
          <w:color w:val="000000"/>
          <w:sz w:val="28"/>
          <w:szCs w:val="28"/>
        </w:rPr>
        <w:t>одонтобластов</w:t>
      </w:r>
      <w:proofErr w:type="spellEnd"/>
      <w:r w:rsidR="00375472" w:rsidRPr="00375472">
        <w:rPr>
          <w:rFonts w:ascii="Times New Roman" w:hAnsi="Times New Roman"/>
          <w:color w:val="000000"/>
          <w:sz w:val="28"/>
          <w:szCs w:val="28"/>
        </w:rPr>
        <w:t>, сетчатая атрофия, фиброз, г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>и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>алиноз)</w:t>
      </w:r>
      <w:r w:rsidR="00375472">
        <w:rPr>
          <w:rFonts w:ascii="Times New Roman" w:hAnsi="Times New Roman"/>
          <w:color w:val="000000"/>
          <w:sz w:val="28"/>
          <w:szCs w:val="28"/>
        </w:rPr>
        <w:t>, ф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>ормирование</w:t>
      </w:r>
      <w:r w:rsidR="00375472">
        <w:rPr>
          <w:rFonts w:ascii="Times New Roman" w:hAnsi="Times New Roman"/>
          <w:color w:val="000000"/>
          <w:sz w:val="28"/>
          <w:szCs w:val="28"/>
        </w:rPr>
        <w:t>м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 xml:space="preserve"> вторичного дентина со стороны пульпы</w:t>
      </w:r>
      <w:r w:rsidR="00375472">
        <w:rPr>
          <w:rFonts w:ascii="Times New Roman" w:hAnsi="Times New Roman"/>
          <w:color w:val="000000"/>
          <w:sz w:val="28"/>
          <w:szCs w:val="28"/>
        </w:rPr>
        <w:t>.</w:t>
      </w:r>
    </w:p>
    <w:p w:rsidR="00A2607F" w:rsidRPr="00375472" w:rsidRDefault="00286B86" w:rsidP="0037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6B86">
        <w:rPr>
          <w:rFonts w:ascii="Times New Roman" w:hAnsi="Times New Roman"/>
          <w:b/>
          <w:color w:val="000000"/>
          <w:sz w:val="28"/>
          <w:szCs w:val="28"/>
        </w:rPr>
        <w:t>Эрозия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твердых тканей зуба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375472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>едленно прогрессирующая убыль эмали, дентина с образованием округло-овального дефекта, чашеобразной формы с гладким, желтоватым дном</w:t>
      </w:r>
      <w:r w:rsidR="0037547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2607F" w:rsidRPr="00375472" w:rsidRDefault="00286B86" w:rsidP="0037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Некроз твердых тканей зуба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3754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>Развивается на фоне эндокринных наруш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>е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>ний и в период беременности</w:t>
      </w:r>
      <w:r w:rsidR="0037547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>Характеризуется поражением многих зубов</w:t>
      </w:r>
      <w:r w:rsidR="00375472">
        <w:rPr>
          <w:rFonts w:ascii="Times New Roman" w:hAnsi="Times New Roman"/>
          <w:color w:val="000000"/>
          <w:sz w:val="28"/>
          <w:szCs w:val="28"/>
        </w:rPr>
        <w:t>.</w:t>
      </w:r>
    </w:p>
    <w:p w:rsidR="00286B86" w:rsidRDefault="00375472" w:rsidP="0037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5472">
        <w:rPr>
          <w:rFonts w:ascii="Times New Roman" w:hAnsi="Times New Roman"/>
          <w:color w:val="000000"/>
          <w:sz w:val="28"/>
          <w:szCs w:val="28"/>
        </w:rPr>
        <w:t>Локализуется на вестибулярной поверхности в области шеек резцов, клыков, малых коренных, реже - больших коренных зубов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75472">
        <w:rPr>
          <w:rFonts w:ascii="Times New Roman" w:hAnsi="Times New Roman"/>
          <w:color w:val="000000"/>
          <w:sz w:val="28"/>
          <w:szCs w:val="28"/>
        </w:rPr>
        <w:t>Проявляется: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472">
        <w:rPr>
          <w:rFonts w:ascii="Times New Roman" w:hAnsi="Times New Roman"/>
          <w:color w:val="000000"/>
          <w:sz w:val="28"/>
          <w:szCs w:val="28"/>
        </w:rPr>
        <w:t>потерей блеска эмали,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</w:t>
      </w:r>
      <w:r w:rsidRPr="00375472">
        <w:rPr>
          <w:rFonts w:ascii="Times New Roman" w:hAnsi="Times New Roman"/>
          <w:color w:val="000000"/>
          <w:sz w:val="28"/>
          <w:szCs w:val="28"/>
        </w:rPr>
        <w:t>еловидными</w:t>
      </w:r>
      <w:proofErr w:type="spellEnd"/>
      <w:r w:rsidRPr="00375472">
        <w:rPr>
          <w:rFonts w:ascii="Times New Roman" w:hAnsi="Times New Roman"/>
          <w:color w:val="000000"/>
          <w:sz w:val="28"/>
          <w:szCs w:val="28"/>
        </w:rPr>
        <w:t xml:space="preserve"> пятнами,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375472">
        <w:rPr>
          <w:rFonts w:ascii="Times New Roman" w:hAnsi="Times New Roman"/>
          <w:color w:val="000000"/>
          <w:sz w:val="28"/>
          <w:szCs w:val="28"/>
        </w:rPr>
        <w:t>игментацией дентина, откалыванием эмали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86B86" w:rsidRPr="00286B86" w:rsidRDefault="00286B86" w:rsidP="0037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Патологическая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стираемость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зуба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472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472">
        <w:rPr>
          <w:rFonts w:ascii="Times New Roman" w:hAnsi="Times New Roman"/>
          <w:color w:val="000000"/>
          <w:sz w:val="28"/>
          <w:szCs w:val="28"/>
        </w:rPr>
        <w:t>выделяют п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>ониженн</w:t>
      </w:r>
      <w:r w:rsidR="00375472">
        <w:rPr>
          <w:rFonts w:ascii="Times New Roman" w:hAnsi="Times New Roman"/>
          <w:color w:val="000000"/>
          <w:sz w:val="28"/>
          <w:szCs w:val="28"/>
        </w:rPr>
        <w:t>ую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75472" w:rsidRPr="00375472">
        <w:rPr>
          <w:rFonts w:ascii="Times New Roman" w:hAnsi="Times New Roman"/>
          <w:color w:val="000000"/>
          <w:sz w:val="28"/>
          <w:szCs w:val="28"/>
        </w:rPr>
        <w:t>стираемость</w:t>
      </w:r>
      <w:proofErr w:type="spellEnd"/>
      <w:r w:rsidR="00375472" w:rsidRPr="00375472">
        <w:rPr>
          <w:rFonts w:ascii="Times New Roman" w:hAnsi="Times New Roman"/>
          <w:color w:val="000000"/>
          <w:sz w:val="28"/>
          <w:szCs w:val="28"/>
        </w:rPr>
        <w:t xml:space="preserve"> молочных зубов</w:t>
      </w:r>
      <w:r w:rsidR="00375472">
        <w:rPr>
          <w:rFonts w:ascii="Times New Roman" w:hAnsi="Times New Roman"/>
          <w:color w:val="000000"/>
          <w:sz w:val="28"/>
          <w:szCs w:val="28"/>
        </w:rPr>
        <w:t>, п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>овышенн</w:t>
      </w:r>
      <w:r w:rsidR="00375472">
        <w:rPr>
          <w:rFonts w:ascii="Times New Roman" w:hAnsi="Times New Roman"/>
          <w:color w:val="000000"/>
          <w:sz w:val="28"/>
          <w:szCs w:val="28"/>
        </w:rPr>
        <w:t>ую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75472" w:rsidRPr="00375472">
        <w:rPr>
          <w:rFonts w:ascii="Times New Roman" w:hAnsi="Times New Roman"/>
          <w:color w:val="000000"/>
          <w:sz w:val="28"/>
          <w:szCs w:val="28"/>
        </w:rPr>
        <w:t>стираемость</w:t>
      </w:r>
      <w:proofErr w:type="spellEnd"/>
      <w:r w:rsidR="00375472" w:rsidRPr="00375472">
        <w:rPr>
          <w:rFonts w:ascii="Times New Roman" w:hAnsi="Times New Roman"/>
          <w:color w:val="000000"/>
          <w:sz w:val="28"/>
          <w:szCs w:val="28"/>
        </w:rPr>
        <w:t xml:space="preserve"> молочных и постоянных зубов</w:t>
      </w:r>
      <w:proofErr w:type="gramStart"/>
      <w:r w:rsidR="00375472" w:rsidRPr="00375472">
        <w:rPr>
          <w:rFonts w:ascii="Times New Roman" w:eastAsiaTheme="minorEastAsia" w:hAnsi="Times New Roman"/>
          <w:color w:val="7F7F7F"/>
          <w:kern w:val="24"/>
          <w:sz w:val="48"/>
          <w:szCs w:val="48"/>
        </w:rPr>
        <w:t xml:space="preserve"> 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375472" w:rsidRPr="00375472">
        <w:rPr>
          <w:rFonts w:ascii="Times New Roman" w:hAnsi="Times New Roman"/>
          <w:color w:val="000000"/>
          <w:sz w:val="28"/>
          <w:szCs w:val="28"/>
        </w:rPr>
        <w:t>азвивается в результате:</w:t>
      </w:r>
      <w:r w:rsidR="003754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>нарушений прикуса</w:t>
      </w:r>
      <w:r w:rsidR="0037547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 xml:space="preserve">перегрузки отдельных зубов 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lastRenderedPageBreak/>
        <w:t>при утрате соседних</w:t>
      </w:r>
      <w:r w:rsidR="0037547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>высоко поставленных пломб и протезов</w:t>
      </w:r>
      <w:r w:rsidR="0037547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>вредных пр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>и</w:t>
      </w:r>
      <w:r w:rsidR="00375472" w:rsidRPr="00375472">
        <w:rPr>
          <w:rFonts w:ascii="Times New Roman" w:hAnsi="Times New Roman"/>
          <w:color w:val="000000"/>
          <w:sz w:val="28"/>
          <w:szCs w:val="28"/>
        </w:rPr>
        <w:t>вычек</w:t>
      </w:r>
      <w:r w:rsidR="00375472">
        <w:rPr>
          <w:rFonts w:ascii="Times New Roman" w:hAnsi="Times New Roman"/>
          <w:color w:val="000000"/>
          <w:sz w:val="28"/>
          <w:szCs w:val="28"/>
        </w:rPr>
        <w:t>.</w:t>
      </w:r>
    </w:p>
    <w:p w:rsidR="00224FB7" w:rsidRDefault="00224FB7" w:rsidP="003754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61747" w:rsidRPr="00361747" w:rsidRDefault="00A64265" w:rsidP="0037547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61747">
        <w:rPr>
          <w:rFonts w:ascii="Times New Roman" w:hAnsi="Times New Roman"/>
          <w:i/>
          <w:color w:val="000000"/>
          <w:sz w:val="28"/>
          <w:szCs w:val="28"/>
        </w:rPr>
        <w:t>2)</w:t>
      </w:r>
      <w:r w:rsidR="00361747" w:rsidRPr="0036174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61747" w:rsidRPr="00361747">
        <w:rPr>
          <w:rFonts w:ascii="Times New Roman" w:hAnsi="Times New Roman"/>
          <w:i/>
          <w:sz w:val="28"/>
          <w:szCs w:val="28"/>
        </w:rPr>
        <w:t>Кариес: определение, этиология, патогенез, клинико-морфологическая характеристика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NewRoman" w:eastAsia="TimesNewRoman" w:hAnsiTheme="minorHAnsi" w:cs="TimesNewRoman" w:hint="eastAsia"/>
          <w:sz w:val="24"/>
          <w:szCs w:val="24"/>
          <w:lang w:eastAsia="en-US"/>
        </w:rPr>
        <w:t xml:space="preserve"> </w:t>
      </w:r>
      <w:r w:rsidRPr="00224FB7">
        <w:rPr>
          <w:rFonts w:ascii="Times New Roman" w:eastAsia="TimesNewRoman" w:hAnsi="Times New Roman"/>
          <w:b/>
          <w:sz w:val="28"/>
          <w:szCs w:val="28"/>
          <w:lang w:eastAsia="en-US"/>
        </w:rPr>
        <w:t>Кариес зубов (</w:t>
      </w:r>
      <w:proofErr w:type="spellStart"/>
      <w:r w:rsidRPr="00224FB7">
        <w:rPr>
          <w:rFonts w:ascii="Times New Roman" w:eastAsia="TimesNewRoman" w:hAnsi="Times New Roman"/>
          <w:b/>
          <w:sz w:val="28"/>
          <w:szCs w:val="28"/>
          <w:lang w:eastAsia="en-US"/>
        </w:rPr>
        <w:t>caries</w:t>
      </w:r>
      <w:proofErr w:type="spellEnd"/>
      <w:r w:rsidRPr="00224FB7">
        <w:rPr>
          <w:rFonts w:ascii="Times New Roman" w:eastAsia="TimesNew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224FB7">
        <w:rPr>
          <w:rFonts w:ascii="Times New Roman" w:eastAsia="TimesNewRoman" w:hAnsi="Times New Roman"/>
          <w:b/>
          <w:sz w:val="28"/>
          <w:szCs w:val="28"/>
          <w:lang w:eastAsia="en-US"/>
        </w:rPr>
        <w:t>dentis</w:t>
      </w:r>
      <w:proofErr w:type="spellEnd"/>
      <w:r w:rsidRPr="00224FB7">
        <w:rPr>
          <w:rFonts w:ascii="Times New Roman" w:eastAsia="TimesNewRoman" w:hAnsi="Times New Roman"/>
          <w:b/>
          <w:sz w:val="28"/>
          <w:szCs w:val="28"/>
          <w:lang w:eastAsia="en-US"/>
        </w:rPr>
        <w:t>)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- патологический процесс, проявляющийся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после прорезывания зубов. Происходит деминерализация и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протеолиз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твё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р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дых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тканей зуба с последующим образованием дефекта в виде полости.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DD28AC">
        <w:rPr>
          <w:rFonts w:ascii="Times New Roman" w:eastAsia="TimesNewRoman" w:hAnsi="Times New Roman"/>
          <w:b/>
          <w:sz w:val="28"/>
          <w:szCs w:val="28"/>
          <w:lang w:eastAsia="en-US"/>
        </w:rPr>
        <w:t>Этиология.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История стоматологии насчитывает около 400 теорий,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объясн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я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ющих этиологию и патогенез кариеса зубов. В настоящее время отдают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предпочтение 3-м главным факторам в развитии кариеса: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·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кариесогенной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флоре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· легкоусвояемым углеводам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· низкой резистентности эмали.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Под резистентностью понимают структурные и физико-химические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свойства ткани. Немаловажную роль играет и 4 -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ый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фактор </w:t>
      </w:r>
      <w:r>
        <w:rPr>
          <w:rFonts w:ascii="Times New Roman" w:eastAsia="TimesNewRoman" w:hAnsi="Times New Roman"/>
          <w:sz w:val="28"/>
          <w:szCs w:val="28"/>
          <w:lang w:eastAsia="en-US"/>
        </w:rPr>
        <w:t>–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фактор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длительности воздействия вышеуказанных причин.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Кариозный процесс начинается с дем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и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нерализации подповерхностных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слоев эмали. Очаговая деминерализация наступает от воздействия органических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кислот (в основном молочной), обр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зующихся в процессе ферментации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углеводов микроорганизмами зубного налёта. Деминерализация эмали при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кариесе отличается от таковой при во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з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действии кислот извне. При начальной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стадии кариеса деминерализация пр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исходит подповерхностно. Начальное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пятно с поверхности остаётся гладким, при воздействии кислот растворение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эмали начинается с поверхности. Кроме вышеперечисленных причин, в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развитие кариеса необходимо учитывать и другие факторы: скорость секреции и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состав слюны, показатель рН, буферная ёмкость, патология в расположении и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формировании зубов.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,Bold" w:hAnsi="Times New Roman"/>
          <w:b/>
          <w:bCs/>
          <w:sz w:val="28"/>
          <w:szCs w:val="28"/>
          <w:lang w:eastAsia="en-US"/>
        </w:rPr>
        <w:t xml:space="preserve">Зубная бляшка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- структурированный липкий налёт на зубах, который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с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держит плотно фиксированные на матрице скопления микроорганизмов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ра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з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личных типов, компоненты слюны, остатки пищи и продукты обмена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в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ществ. Зубная бляшка первоначально локализуется на недоступных для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чис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т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ки местах (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фиссуры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и углубления на зубах, жевательные поверхности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зубов, пришеечную треть видимой коронки зуба, открытые поверхности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корня.). Зубная бляшка формируется в несколько этапов. Сначала образуется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неструктурированная бесклеточная плёнка - пелликула толщиной 0,1 - 1,0 мкм.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Она состоит из протеинов слюны, которые могут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электростатически</w:t>
      </w:r>
      <w:proofErr w:type="spellEnd"/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связываться. Роль пелликулы неоднозначна: с одной стороны, она выполняет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защитную функцию, а с </w:t>
      </w:r>
      <w:proofErr w:type="gram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другой</w:t>
      </w:r>
      <w:proofErr w:type="gram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способствует прикреплению микрооргани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з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мов и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образованию их колоний. К мембране в течение нескольких часов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пр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и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крепляются грамм положительные кокки и актиномицеты, затем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стрептоко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ки,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вейлонеллы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и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филаменты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, преобладающие в 4 -7 дневной зубной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бляшке. Постепенно толщина налёта увеличивается за счёт аккумуляции и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деления микробов (они составляют до 60-70% объема бляшки). Среди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микрооргани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з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мов преобладают колонии стрептококков (70%). Первоначально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образова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н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ный налёт состоит преимущественно из аэробных микроорганизмов,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затем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lastRenderedPageBreak/>
        <w:t>микробный состав налёта приобретает анаэробный характер. В зубной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бля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ш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ке большинство бактерий кислотообразующие, хотя имеются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протеолитич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ские бактерии, грибы,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дифтероиды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,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фузобактерии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и др. Зубная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бляшка устойчива к полосканию рта, не смывается слюной, так как её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поверхность покрыта полупроницаемым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мукоидным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слоем, который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препятствует нейтрализации кислот.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Образование внеклеточной структуры (матрикса)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обусловлено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деятельностью микроорганизмов и состоит из 2-х компонентов: белков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(гликопротеиды слюны) и бактериальных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экстрацеллюлярных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пол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и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сахаридов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(полимеры углеводов).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Микробная бляшка - это ключевой фактор в этиологии кариеса. Особую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роль в развитии кариеса играют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Str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.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mutans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и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Str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.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sanguis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. Антибактериальные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препараты и механическое удаление микр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организмов снижают вероятность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развития кариеса. Важную роль в развитии кариеса играют и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лактобациллы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,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продуцирующие молочную кислоту и нек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торые разновидности актиномицет.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 другим факторам, которые спосо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>б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ствуют развитию </w:t>
      </w:r>
      <w:proofErr w:type="gram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кариеса</w:t>
      </w:r>
      <w:proofErr w:type="gram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следует</w:t>
      </w:r>
      <w:r w:rsidR="00224FB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отнести: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proofErr w:type="gram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· избыточное употребление углеводов (сахарозы, глюкозы, фруктозы,</w:t>
      </w:r>
      <w:proofErr w:type="gramEnd"/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лактозы и крахмала), так как они являются питательной средой </w:t>
      </w:r>
      <w:proofErr w:type="gram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для</w:t>
      </w:r>
      <w:proofErr w:type="gramEnd"/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микроорганизмов и выработки кислот;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· нарушение слюноотделения и состав слюны;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· применение медикаментозных препаратов уменьшающих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слюноотделение;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· воспалительные процессы в полости рта.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Таким образом, факторы, влияющие на возникновение кариеса зубов,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можно условно разделить на местные и общие.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/>
          <w:bCs/>
          <w:sz w:val="28"/>
          <w:szCs w:val="28"/>
          <w:lang w:eastAsia="en-US"/>
        </w:rPr>
      </w:pPr>
      <w:r w:rsidRPr="007303DD">
        <w:rPr>
          <w:rFonts w:ascii="Times New Roman" w:eastAsia="TimesNewRoman,Bold" w:hAnsi="Times New Roman"/>
          <w:b/>
          <w:bCs/>
          <w:sz w:val="28"/>
          <w:szCs w:val="28"/>
          <w:lang w:eastAsia="en-US"/>
        </w:rPr>
        <w:t>Местные факторы: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1. Зубная бляшка, изобилующая микроорганизмами.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2. Изменения количества и качества ротовой жидкости.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3. Углеводистые пищевые остатки в полости рта.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4. Неполноценная структура и химический состав твёрдых тканей зуба.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/>
          <w:bCs/>
          <w:sz w:val="28"/>
          <w:szCs w:val="28"/>
          <w:lang w:eastAsia="en-US"/>
        </w:rPr>
      </w:pPr>
      <w:r w:rsidRPr="007303DD">
        <w:rPr>
          <w:rFonts w:ascii="Times New Roman" w:eastAsia="TimesNewRoman,Bold" w:hAnsi="Times New Roman"/>
          <w:b/>
          <w:bCs/>
          <w:sz w:val="28"/>
          <w:szCs w:val="28"/>
          <w:lang w:eastAsia="en-US"/>
        </w:rPr>
        <w:t>Общие факторы: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1. Диета и питьевая вода.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2. Наследственные и соматические заболевания.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Таким образом, устойчивость зубов к кариесу может обеспечиваться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следующими факторами: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1. Правильным формированием и развитием зубных тканей.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2. Химическим составом и структурой твёрдых тканей зуба.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3. Полноценным созреванием эмали после прорезывания зуба.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4. Низким уровнем проницаемости эмали зуба.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5. Наличием пелликулы.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6. Оптимальным химическим составом слюны и её минерализующей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активностью.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7. Достаточным количеством ротовой жидкости.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8. Хорошим самоочищением поверхности зуба.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9. Свойствами зубного налёта.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10. Гигиеной полости рта.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lastRenderedPageBreak/>
        <w:t>11. Особенностями диеты.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12. Специфическими и неспецифическими факторами защиты полости рта.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F71623">
        <w:rPr>
          <w:rFonts w:ascii="Times New Roman" w:eastAsia="TimesNewRoman" w:hAnsi="Times New Roman"/>
          <w:b/>
          <w:sz w:val="28"/>
          <w:szCs w:val="28"/>
          <w:lang w:eastAsia="en-US"/>
        </w:rPr>
        <w:t>Патогенез кариеса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Кариозный процесс всегда начинается с деминерализации. Как указывалось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выше, непосредственной причиной деминерализации в белом кариозном пятне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являются органические кислоты, образующиеся в процессе фермент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ции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углеводов микроорганизмами зубного налёта. Начальное повреждение эмали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возникает, когда рН на поверхности зуба достигает критического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уровня (4,5 -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5,5). Ионы водорода проникают глубоко в пористость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межпри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з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менных</w:t>
      </w:r>
      <w:proofErr w:type="spellEnd"/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пространств, вызывая здесь подповерхностную деминерализацию. Менее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выраженные процессы деминерализации поверхностных отделов эм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ли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сопряжены с процессами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реминерализации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за счёт минеральных комп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нентов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из ротовой жидкости (кальций, фосфат, фтор).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Деминерализация пр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и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водит к постепенному увеличению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межпризменных</w:t>
      </w:r>
      <w:proofErr w:type="spellEnd"/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пространств эмали и к усилению ее проницаемости, что создаёт благоприятные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условия для более глубокого проникновения микроорганизмов в эмаль. Очаг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поражения эмали принимает конусовидную форму. Если процессы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деминерализации будут преобладать над процессами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реминерализации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,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начинается образование п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лостей. Потемнение белого кариозного пятна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указывает на стабилизацию к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риозного процесса.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Составляющий минеральный компонент эмали, дентина и цемента -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гидроксилапатит в нейтральной среде находится в равновесии с р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товой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жидкостью. При рН 5,5 и ниже гидроксилапатит становится очень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чу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в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ствительным к водородным ионам. </w:t>
      </w:r>
      <w:proofErr w:type="gram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Последние</w:t>
      </w:r>
      <w:proofErr w:type="gram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в этом случае вступают в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р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акцию с фосфатной группой в гидратном слое, находящемся вокруг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криста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л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лов гидроксилапатитов. Происходит преобразование ионов РО</w:t>
      </w:r>
      <w:proofErr w:type="gram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4</w:t>
      </w:r>
      <w:proofErr w:type="gram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3- в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ионы НРО4 2+. Равновесие связей в кристаллах гидроксилапатита нарушается,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что ведёт к их разрушению и деминерализации. </w:t>
      </w:r>
      <w:proofErr w:type="gram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Нормальная</w:t>
      </w:r>
      <w:proofErr w:type="gram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рН ротовой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жидк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сти и присутствие ионов фтора способствуют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реминерализации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. Химия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пр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цессов деминерализации и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реминерализации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одинакова как для эмали,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де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н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тина, так и цемента корня.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F71623">
        <w:rPr>
          <w:rFonts w:ascii="Times New Roman" w:eastAsia="TimesNewRoman" w:hAnsi="Times New Roman"/>
          <w:b/>
          <w:sz w:val="28"/>
          <w:szCs w:val="28"/>
          <w:lang w:eastAsia="en-US"/>
        </w:rPr>
        <w:t>Эпидемиология кариеса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Частота распространения кариеса на планете достигает 90% и более.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Кариес поражает одинаково часто как мужчин, так и женщин, особенно в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возрастных группах 12-15 лет и 33-44 года. По данным Э.М. Кузьминой (2001)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распр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страненность кариеса молочных зубов у 6-ти летних детей достигает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73%. В последние годы обнаруживается тенденция к росту кариеса постоянных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з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у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бов (с 22% среди 6-ти летних до 99% у лиц в возрасте 65 лет).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Частота пор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жения кариесом разных зубов неодинакова. Зубы верхней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челюсти пораж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ются чаще, чем зубы нижней челюсти; резцы и клыки </w:t>
      </w:r>
      <w:proofErr w:type="gram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–з</w:t>
      </w:r>
      <w:proofErr w:type="gram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начительно реже, чем малые и большие коренные зубы.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gram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На распространенность кариозного процесса влияет широкий ряд разных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факторов: географические, возрастные, социальные, культурные,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экономические, генетические, другие соматические заболевания, беременность,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влияние радиоактивности, выброс в атмосферу вредных факторов и т.д.</w:t>
      </w:r>
      <w:proofErr w:type="gramEnd"/>
    </w:p>
    <w:p w:rsidR="00C51DA5" w:rsidRDefault="00C51DA5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/>
          <w:bCs/>
          <w:sz w:val="28"/>
          <w:szCs w:val="28"/>
          <w:lang w:eastAsia="en-US"/>
        </w:rPr>
      </w:pP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/>
          <w:bCs/>
          <w:sz w:val="28"/>
          <w:szCs w:val="28"/>
          <w:lang w:eastAsia="en-US"/>
        </w:rPr>
      </w:pPr>
      <w:bookmarkStart w:id="0" w:name="_GoBack"/>
      <w:bookmarkEnd w:id="0"/>
      <w:r w:rsidRPr="007303DD">
        <w:rPr>
          <w:rFonts w:ascii="Times New Roman" w:eastAsia="TimesNewRoman,Bold" w:hAnsi="Times New Roman"/>
          <w:b/>
          <w:bCs/>
          <w:sz w:val="28"/>
          <w:szCs w:val="28"/>
          <w:lang w:eastAsia="en-US"/>
        </w:rPr>
        <w:lastRenderedPageBreak/>
        <w:t>Классификация кариеса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В международной классификации болезней человека 10-го пересмотра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(далее МКБ-10) зашифрованы следующие разновидности кариеса: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 02.0 Кариес эмали. Стадия "мелового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пятна" (начальный кариес).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 02.1 Кариес дентина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K 02.2 Кариес цемента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 02.3 Приостановившийся кариес зубов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К 02.4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Одонтоклазия</w:t>
      </w:r>
      <w:proofErr w:type="spellEnd"/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.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Детская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меланодентия</w:t>
      </w:r>
      <w:proofErr w:type="spellEnd"/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.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Меланодонтоклазия</w:t>
      </w:r>
      <w:proofErr w:type="spellEnd"/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 02.8</w:t>
      </w:r>
      <w:proofErr w:type="gram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Д</w:t>
      </w:r>
      <w:proofErr w:type="gram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ругой кариес зубов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 02.9 Кариес зубов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неуточнённый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В нашей стране наиболее широкое распространение получила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топографич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ская классификация кариеса зубов, по которой различают 4 стадии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кариеса зубов:</w:t>
      </w:r>
    </w:p>
    <w:p w:rsidR="007303DD" w:rsidRPr="007303DD" w:rsidRDefault="00F71623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="007303DD" w:rsidRPr="007303DD">
        <w:rPr>
          <w:rFonts w:ascii="Times New Roman" w:eastAsia="TimesNewRoman" w:hAnsi="Times New Roman"/>
          <w:sz w:val="28"/>
          <w:szCs w:val="28"/>
          <w:lang w:eastAsia="en-US"/>
        </w:rPr>
        <w:t>) стадия пятна (кариозное пятно</w:t>
      </w:r>
      <w:r>
        <w:rPr>
          <w:rFonts w:ascii="Times New Roman" w:eastAsia="TimesNewRoman" w:hAnsi="Times New Roman"/>
          <w:sz w:val="28"/>
          <w:szCs w:val="28"/>
          <w:lang w:eastAsia="en-US"/>
        </w:rPr>
        <w:t>)</w:t>
      </w:r>
      <w:r w:rsidR="007303DD"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– </w:t>
      </w:r>
      <w:proofErr w:type="spellStart"/>
      <w:r w:rsidR="007303DD" w:rsidRPr="007303DD">
        <w:rPr>
          <w:rFonts w:ascii="Times New Roman" w:eastAsia="TimesNewRoman" w:hAnsi="Times New Roman"/>
          <w:sz w:val="28"/>
          <w:szCs w:val="28"/>
          <w:lang w:eastAsia="en-US"/>
        </w:rPr>
        <w:t>macula</w:t>
      </w:r>
      <w:proofErr w:type="spellEnd"/>
      <w:r w:rsidR="007303DD"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="007303DD" w:rsidRPr="007303DD">
        <w:rPr>
          <w:rFonts w:ascii="Times New Roman" w:eastAsia="TimesNewRoman" w:hAnsi="Times New Roman"/>
          <w:sz w:val="28"/>
          <w:szCs w:val="28"/>
          <w:lang w:eastAsia="en-US"/>
        </w:rPr>
        <w:t>cariosa</w:t>
      </w:r>
      <w:proofErr w:type="spellEnd"/>
      <w:r w:rsidR="007303DD" w:rsidRPr="007303DD"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F71623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б) поверхностный кариес –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caries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superficialis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;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в) средний кариес -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caries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media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г) глубокий кариес -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caries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profunda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Клинико-морфологическая характеристика кариеса в стадии </w:t>
      </w:r>
      <w:r w:rsidRPr="007303DD">
        <w:rPr>
          <w:rFonts w:ascii="Times New Roman" w:eastAsia="TimesNewRoman,Bold" w:hAnsi="Times New Roman"/>
          <w:b/>
          <w:bCs/>
          <w:sz w:val="28"/>
          <w:szCs w:val="28"/>
          <w:lang w:eastAsia="en-US"/>
        </w:rPr>
        <w:t>пятна.</w:t>
      </w:r>
      <w:r w:rsidR="00F71623">
        <w:rPr>
          <w:rFonts w:ascii="Times New Roman" w:eastAsia="TimesNewRoman,Bold" w:hAnsi="Times New Roman"/>
          <w:b/>
          <w:bCs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При этой форме кариеса на поверхности эмали видно чаще одиночное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белое или пи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г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ментированное пятно диаметром 3 - 5 мм. Белое пятно при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реминерализации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может исчезнуть, пигментированное пятно не исчезает, но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процесс при этом может стабилизироваться. Для более чёткого определения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кариеса в этой стадии пользуются методом окрашивания пятна красителями,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которые легко удерживаются в разрыхленном участке эмали. Наиболее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чувствительными методами изучения кариеса в - стадии пятна являются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поляризационная ми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роскопия и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микрорентгенография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шлифов зубов. При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этом выявляется очаг поражения в виде треугольника, основание которого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обращено к наружной поверхности эмали. Если пятно не превышает по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площади 1 мм</w:t>
      </w:r>
      <w:r w:rsidR="00367C03">
        <w:rPr>
          <w:rFonts w:ascii="Times New Roman" w:eastAsia="TimesNewRoman" w:hAnsi="Times New Roman"/>
          <w:sz w:val="28"/>
          <w:szCs w:val="28"/>
          <w:lang w:eastAsia="en-US"/>
        </w:rPr>
        <w:t>²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, на шлифах зубов выявляются 2 зоны: прозрачная и тёмная.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При увеличении размеров кариозного пятна выявляются 3 зоны: тело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поражения, тёмная и прозрачная. В наружном слое эмали, дентиноэмалевом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соединении и дентине изменения не обнаруживаются. Наибольшие изменения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обнаруживаются в подповер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х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ностном отделе эмали.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При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микрорентгенологическом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исследовании шлифов кариозных зубов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стадии пятна определялась уменьшенная плотность опред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ленных зон эмали,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что указывало на процесс деминерализации. При этом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уменьшалось содержание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кальция, фосфора, фтора и других минеральных веществ.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В поляризационном свете в области кариозного пятна обнаружив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лось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увеличение количества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микропространств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с 1% (норма) до 20%. Во всех зонах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кристаллы гидроксилапатита претерпевают те или иные изменения.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,Bold" w:hAnsi="Times New Roman"/>
          <w:b/>
          <w:bCs/>
          <w:sz w:val="28"/>
          <w:szCs w:val="28"/>
          <w:lang w:eastAsia="en-US"/>
        </w:rPr>
        <w:t xml:space="preserve">При поверхностном кариесе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образуется неглубокая полость в пределах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эмали с неровными, иногда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меловидно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измененными краями, шероховатыми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стенками и дном. При этой форме кариеса дентиноэмалевое соединение не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разрушается. В полости определяются микробные колонии. Пульпа зуба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остаётся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интактной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. В случае прогрессирования процесса происходит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разр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у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lastRenderedPageBreak/>
        <w:t>шение дентиноэмалевого соединения и развивается следующая стадия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кари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са.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,Bold" w:hAnsi="Times New Roman"/>
          <w:b/>
          <w:bCs/>
          <w:sz w:val="28"/>
          <w:szCs w:val="28"/>
          <w:lang w:eastAsia="en-US"/>
        </w:rPr>
        <w:t xml:space="preserve">При среднем кариесе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полость увеличивается в размерах, содержит остатки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пищевых масс и множество микроорганизмов. По глубине поражения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ра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з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мягчение дентина достигает средних и периферических его отделов. При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тологоанатомическом исследовании шлифа зуба с такой кариозной полостью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выделяют 3 зоны: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а) распада и деминерализации;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б) прозрачного и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интактного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дентина;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в) заместительного дентина и изменений в пульпе зуба.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Первая зона представлена остатками разрушенного дентина и эмали с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бол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ь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шим количеством микроорганизмов. Дентинные трубочки расширены,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з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полнены бактериями. Дентинные отростки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одонтобластов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подвергаются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ж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и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ровой дистрофии. Размягчение и разрушение дентина более интенсивно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пр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исходит вдоль дентиноэмалевого соединения, что нередко создаёт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нависа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ю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щие края в кариозной полости и маленькое входное отверстие в эту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полость. Под действием микроорганизмов происходит растворение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органического в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щества деминерализованного дентина.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Во второй зоне разрушаются денти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н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ные отростки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одонтобластов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,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скопление микроорганизмов и продуктов их жизнедеятельности и распада, что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усиливает разрушение дентина. Далее в глубине располагается зона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уплотнённого дентина за счёт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гиперминерализ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ции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. Дентинные канальцы здесь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резко сужены и постепенно переходят в зону неизмененного дентина.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В третьей зоне наблюдается слой заместительного дентина. В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прилегающей зоне пульпы определяются' уменьшение количества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одонтобластов</w:t>
      </w:r>
      <w:proofErr w:type="spellEnd"/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 xml:space="preserve"> и их дезориентация.</w:t>
      </w:r>
    </w:p>
    <w:p w:rsidR="007303DD" w:rsidRPr="007303DD" w:rsidRDefault="007303DD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03DD">
        <w:rPr>
          <w:rFonts w:ascii="Times New Roman" w:eastAsia="TimesNewRoman,Bold" w:hAnsi="Times New Roman"/>
          <w:b/>
          <w:bCs/>
          <w:sz w:val="28"/>
          <w:szCs w:val="28"/>
          <w:lang w:eastAsia="en-US"/>
        </w:rPr>
        <w:t>Глубокий кариес</w:t>
      </w:r>
      <w:r w:rsidR="00F71623">
        <w:rPr>
          <w:rFonts w:ascii="Times New Roman" w:eastAsia="TimesNewRoman,Bold" w:hAnsi="Times New Roman"/>
          <w:b/>
          <w:bCs/>
          <w:sz w:val="28"/>
          <w:szCs w:val="28"/>
          <w:lang w:eastAsia="en-US"/>
        </w:rPr>
        <w:t xml:space="preserve">.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При морфологическом исследовании шлифа зуба с глуб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кой кариозной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полостью в световом микроскопе выявляют 3 зоны, как и при среднем кариесе.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Разница лишь в том, что зона заместительного дентина ре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з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ко истончена. В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7303DD">
        <w:rPr>
          <w:rFonts w:ascii="Times New Roman" w:eastAsia="TimesNewRoman" w:hAnsi="Times New Roman"/>
          <w:sz w:val="28"/>
          <w:szCs w:val="28"/>
          <w:lang w:eastAsia="en-US"/>
        </w:rPr>
        <w:t>пульпе морфологические изменения могут напоминать острое воспаление.</w:t>
      </w:r>
    </w:p>
    <w:p w:rsid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4FB7" w:rsidRPr="00224FB7" w:rsidRDefault="00224FB7" w:rsidP="00224FB7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sectPr w:rsidR="00224FB7" w:rsidRPr="00224FB7" w:rsidSect="00C45A5B">
      <w:footerReference w:type="even" r:id="rId9"/>
      <w:footerReference w:type="default" r:id="rId10"/>
      <w:footnotePr>
        <w:numFmt w:val="chicago"/>
      </w:footnotePr>
      <w:pgSz w:w="11909" w:h="16834"/>
      <w:pgMar w:top="1134" w:right="1134" w:bottom="1134" w:left="1418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06" w:rsidRDefault="00EB2006" w:rsidP="00635BE3">
      <w:pPr>
        <w:spacing w:after="0" w:line="240" w:lineRule="auto"/>
      </w:pPr>
      <w:r>
        <w:separator/>
      </w:r>
    </w:p>
  </w:endnote>
  <w:endnote w:type="continuationSeparator" w:id="0">
    <w:p w:rsidR="00EB2006" w:rsidRDefault="00EB2006" w:rsidP="00635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15C" w:rsidRDefault="0028615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45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8615C" w:rsidRPr="00433DB8" w:rsidRDefault="00EB2006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06" w:rsidRDefault="00EB2006" w:rsidP="00635BE3">
      <w:pPr>
        <w:spacing w:after="0" w:line="240" w:lineRule="auto"/>
      </w:pPr>
      <w:r>
        <w:separator/>
      </w:r>
    </w:p>
  </w:footnote>
  <w:footnote w:type="continuationSeparator" w:id="0">
    <w:p w:rsidR="00EB2006" w:rsidRDefault="00EB2006" w:rsidP="00635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7C9"/>
    <w:multiLevelType w:val="hybridMultilevel"/>
    <w:tmpl w:val="9710A9F2"/>
    <w:lvl w:ilvl="0" w:tplc="F97A590A">
      <w:start w:val="7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109445B"/>
    <w:multiLevelType w:val="hybridMultilevel"/>
    <w:tmpl w:val="3D427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45C9D"/>
    <w:multiLevelType w:val="hybridMultilevel"/>
    <w:tmpl w:val="9C8AFF98"/>
    <w:lvl w:ilvl="0" w:tplc="F97A590A">
      <w:start w:val="7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25948"/>
    <w:multiLevelType w:val="hybridMultilevel"/>
    <w:tmpl w:val="ED986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35362"/>
    <w:multiLevelType w:val="hybridMultilevel"/>
    <w:tmpl w:val="3CFE6790"/>
    <w:lvl w:ilvl="0" w:tplc="F97A590A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83CFC"/>
    <w:multiLevelType w:val="hybridMultilevel"/>
    <w:tmpl w:val="9E36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B148B"/>
    <w:multiLevelType w:val="multilevel"/>
    <w:tmpl w:val="75E08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50C07D7"/>
    <w:multiLevelType w:val="hybridMultilevel"/>
    <w:tmpl w:val="F59E5464"/>
    <w:lvl w:ilvl="0" w:tplc="F97A590A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B29A2"/>
    <w:multiLevelType w:val="hybridMultilevel"/>
    <w:tmpl w:val="69FC4A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22F96"/>
    <w:multiLevelType w:val="hybridMultilevel"/>
    <w:tmpl w:val="B9406D94"/>
    <w:name w:val="WW8Num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BF0B8A"/>
    <w:multiLevelType w:val="hybridMultilevel"/>
    <w:tmpl w:val="AAFAB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9C09C0"/>
    <w:multiLevelType w:val="hybridMultilevel"/>
    <w:tmpl w:val="8BBE66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EF04B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5A7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C4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8C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BE1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729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A77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C5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0437E7"/>
    <w:multiLevelType w:val="hybridMultilevel"/>
    <w:tmpl w:val="96BE6052"/>
    <w:lvl w:ilvl="0" w:tplc="F97A590A">
      <w:start w:val="7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EFD74B0"/>
    <w:multiLevelType w:val="hybridMultilevel"/>
    <w:tmpl w:val="93D03DCA"/>
    <w:lvl w:ilvl="0" w:tplc="F97A590A">
      <w:start w:val="7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F537C0C"/>
    <w:multiLevelType w:val="hybridMultilevel"/>
    <w:tmpl w:val="3912F822"/>
    <w:lvl w:ilvl="0" w:tplc="F97A590A">
      <w:start w:val="7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2320BE4"/>
    <w:multiLevelType w:val="hybridMultilevel"/>
    <w:tmpl w:val="BD6EA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23692"/>
    <w:multiLevelType w:val="hybridMultilevel"/>
    <w:tmpl w:val="8AFA0D1E"/>
    <w:lvl w:ilvl="0" w:tplc="F97A590A">
      <w:start w:val="7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E3576A"/>
    <w:multiLevelType w:val="multilevel"/>
    <w:tmpl w:val="A2E26A48"/>
    <w:lvl w:ilvl="0">
      <w:start w:val="1"/>
      <w:numFmt w:val="decimal"/>
      <w:lvlText w:val="%1."/>
      <w:lvlJc w:val="left"/>
      <w:rPr>
        <w:sz w:val="28"/>
        <w:szCs w:val="20"/>
      </w:rPr>
    </w:lvl>
    <w:lvl w:ilvl="1">
      <w:start w:val="7"/>
      <w:numFmt w:val="bullet"/>
      <w:lvlText w:val="-"/>
      <w:lvlJc w:val="left"/>
      <w:rPr>
        <w:rFonts w:hint="default"/>
        <w:sz w:val="20"/>
        <w:szCs w:val="20"/>
      </w:rPr>
    </w:lvl>
    <w:lvl w:ilvl="2">
      <w:start w:val="1"/>
      <w:numFmt w:val="decimal"/>
      <w:lvlText w:val="%1."/>
      <w:lvlJc w:val="left"/>
      <w:rPr>
        <w:sz w:val="20"/>
        <w:szCs w:val="20"/>
      </w:rPr>
    </w:lvl>
    <w:lvl w:ilvl="3">
      <w:start w:val="1"/>
      <w:numFmt w:val="decimal"/>
      <w:lvlText w:val="%1."/>
      <w:lvlJc w:val="left"/>
      <w:rPr>
        <w:sz w:val="20"/>
        <w:szCs w:val="20"/>
      </w:rPr>
    </w:lvl>
    <w:lvl w:ilvl="4">
      <w:start w:val="1"/>
      <w:numFmt w:val="decimal"/>
      <w:lvlText w:val="%1."/>
      <w:lvlJc w:val="left"/>
      <w:rPr>
        <w:sz w:val="20"/>
        <w:szCs w:val="20"/>
      </w:rPr>
    </w:lvl>
    <w:lvl w:ilvl="5">
      <w:start w:val="1"/>
      <w:numFmt w:val="decimal"/>
      <w:lvlText w:val="%1."/>
      <w:lvlJc w:val="left"/>
      <w:rPr>
        <w:sz w:val="20"/>
        <w:szCs w:val="20"/>
      </w:rPr>
    </w:lvl>
    <w:lvl w:ilvl="6">
      <w:start w:val="1"/>
      <w:numFmt w:val="decimal"/>
      <w:lvlText w:val="%1."/>
      <w:lvlJc w:val="left"/>
      <w:rPr>
        <w:sz w:val="20"/>
        <w:szCs w:val="20"/>
      </w:rPr>
    </w:lvl>
    <w:lvl w:ilvl="7">
      <w:start w:val="1"/>
      <w:numFmt w:val="decimal"/>
      <w:lvlText w:val="%1."/>
      <w:lvlJc w:val="left"/>
      <w:rPr>
        <w:sz w:val="20"/>
        <w:szCs w:val="20"/>
      </w:rPr>
    </w:lvl>
    <w:lvl w:ilvl="8">
      <w:start w:val="1"/>
      <w:numFmt w:val="decimal"/>
      <w:lvlText w:val="%1."/>
      <w:lvlJc w:val="left"/>
      <w:rPr>
        <w:sz w:val="20"/>
        <w:szCs w:val="20"/>
      </w:rPr>
    </w:lvl>
  </w:abstractNum>
  <w:abstractNum w:abstractNumId="18">
    <w:nsid w:val="7B525B28"/>
    <w:multiLevelType w:val="hybridMultilevel"/>
    <w:tmpl w:val="BC2A33C4"/>
    <w:lvl w:ilvl="0" w:tplc="F97A590A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2"/>
  </w:num>
  <w:num w:numId="5">
    <w:abstractNumId w:val="13"/>
  </w:num>
  <w:num w:numId="6">
    <w:abstractNumId w:val="17"/>
  </w:num>
  <w:num w:numId="7">
    <w:abstractNumId w:val="6"/>
  </w:num>
  <w:num w:numId="8">
    <w:abstractNumId w:val="16"/>
  </w:num>
  <w:num w:numId="9">
    <w:abstractNumId w:val="14"/>
  </w:num>
  <w:num w:numId="10">
    <w:abstractNumId w:val="0"/>
  </w:num>
  <w:num w:numId="11">
    <w:abstractNumId w:val="1"/>
  </w:num>
  <w:num w:numId="12">
    <w:abstractNumId w:val="8"/>
  </w:num>
  <w:num w:numId="13">
    <w:abstractNumId w:val="10"/>
  </w:num>
  <w:num w:numId="14">
    <w:abstractNumId w:val="5"/>
  </w:num>
  <w:num w:numId="15">
    <w:abstractNumId w:val="18"/>
  </w:num>
  <w:num w:numId="16">
    <w:abstractNumId w:val="11"/>
  </w:num>
  <w:num w:numId="17">
    <w:abstractNumId w:val="15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9"/>
  <w:autoHyphenation/>
  <w:drawingGridHorizontalSpacing w:val="85"/>
  <w:drawingGridVerticalSpacing w:val="8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478"/>
    <w:rsid w:val="000246BB"/>
    <w:rsid w:val="00037B62"/>
    <w:rsid w:val="00065922"/>
    <w:rsid w:val="00080537"/>
    <w:rsid w:val="00083C97"/>
    <w:rsid w:val="000D3555"/>
    <w:rsid w:val="000F6E77"/>
    <w:rsid w:val="001B28F4"/>
    <w:rsid w:val="001B41B4"/>
    <w:rsid w:val="00224FB7"/>
    <w:rsid w:val="0023322B"/>
    <w:rsid w:val="00237383"/>
    <w:rsid w:val="002562F9"/>
    <w:rsid w:val="0027787A"/>
    <w:rsid w:val="0028615C"/>
    <w:rsid w:val="00286B86"/>
    <w:rsid w:val="002E1E8E"/>
    <w:rsid w:val="00361747"/>
    <w:rsid w:val="00367C03"/>
    <w:rsid w:val="00374052"/>
    <w:rsid w:val="00375472"/>
    <w:rsid w:val="00376E41"/>
    <w:rsid w:val="003D19DC"/>
    <w:rsid w:val="004039FE"/>
    <w:rsid w:val="00430A6E"/>
    <w:rsid w:val="00440D54"/>
    <w:rsid w:val="00497416"/>
    <w:rsid w:val="0051373D"/>
    <w:rsid w:val="0052511C"/>
    <w:rsid w:val="005269F2"/>
    <w:rsid w:val="0057795B"/>
    <w:rsid w:val="006114B9"/>
    <w:rsid w:val="006272B7"/>
    <w:rsid w:val="00635BE3"/>
    <w:rsid w:val="00672856"/>
    <w:rsid w:val="006A2DD8"/>
    <w:rsid w:val="006A3A34"/>
    <w:rsid w:val="006F3861"/>
    <w:rsid w:val="0072757A"/>
    <w:rsid w:val="007303DD"/>
    <w:rsid w:val="00732D02"/>
    <w:rsid w:val="00782AE7"/>
    <w:rsid w:val="00791292"/>
    <w:rsid w:val="007B5547"/>
    <w:rsid w:val="007B7E5E"/>
    <w:rsid w:val="00802CB2"/>
    <w:rsid w:val="008C04D6"/>
    <w:rsid w:val="008C0814"/>
    <w:rsid w:val="008E47DB"/>
    <w:rsid w:val="009277BF"/>
    <w:rsid w:val="0094003C"/>
    <w:rsid w:val="00982BF6"/>
    <w:rsid w:val="009A501E"/>
    <w:rsid w:val="009B7280"/>
    <w:rsid w:val="009C5987"/>
    <w:rsid w:val="009E3C3D"/>
    <w:rsid w:val="009F29E3"/>
    <w:rsid w:val="00A2607F"/>
    <w:rsid w:val="00A45E7E"/>
    <w:rsid w:val="00A64265"/>
    <w:rsid w:val="00A932FA"/>
    <w:rsid w:val="00AC4D59"/>
    <w:rsid w:val="00B42B8E"/>
    <w:rsid w:val="00B52478"/>
    <w:rsid w:val="00B6125F"/>
    <w:rsid w:val="00B72338"/>
    <w:rsid w:val="00B81F33"/>
    <w:rsid w:val="00BB34BC"/>
    <w:rsid w:val="00BF7E4C"/>
    <w:rsid w:val="00C24454"/>
    <w:rsid w:val="00C45A5B"/>
    <w:rsid w:val="00C51DA5"/>
    <w:rsid w:val="00CA2842"/>
    <w:rsid w:val="00CE0C80"/>
    <w:rsid w:val="00CF57C4"/>
    <w:rsid w:val="00D0557F"/>
    <w:rsid w:val="00D66102"/>
    <w:rsid w:val="00D73CA7"/>
    <w:rsid w:val="00D76188"/>
    <w:rsid w:val="00D83C8C"/>
    <w:rsid w:val="00D86F25"/>
    <w:rsid w:val="00DD28AC"/>
    <w:rsid w:val="00DE3F0E"/>
    <w:rsid w:val="00E074DA"/>
    <w:rsid w:val="00E24FA9"/>
    <w:rsid w:val="00EA5C74"/>
    <w:rsid w:val="00EB2006"/>
    <w:rsid w:val="00EC64E7"/>
    <w:rsid w:val="00EE40FE"/>
    <w:rsid w:val="00F42FA7"/>
    <w:rsid w:val="00F607E4"/>
    <w:rsid w:val="00F71623"/>
    <w:rsid w:val="00F76469"/>
    <w:rsid w:val="00F97B6A"/>
    <w:rsid w:val="00FB1B11"/>
    <w:rsid w:val="00FC5281"/>
    <w:rsid w:val="00FD3EFC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74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11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F7E4C"/>
    <w:pPr>
      <w:keepNext/>
      <w:shd w:val="clear" w:color="auto" w:fill="FFFFFF"/>
      <w:spacing w:after="0" w:line="240" w:lineRule="auto"/>
      <w:ind w:firstLine="720"/>
      <w:jc w:val="center"/>
      <w:outlineLvl w:val="4"/>
    </w:pPr>
    <w:rPr>
      <w:rFonts w:ascii="Times New Roman" w:hAnsi="Times New Roman"/>
      <w:b/>
      <w:spacing w:val="-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5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5BE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yle1">
    <w:name w:val="Style1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2">
    <w:name w:val="Style2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3">
    <w:name w:val="Style3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4">
    <w:name w:val="Style4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5">
    <w:name w:val="Style5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6">
    <w:name w:val="Style6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7">
    <w:name w:val="Style7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8">
    <w:name w:val="Style8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9">
    <w:name w:val="Style9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10">
    <w:name w:val="Style10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11">
    <w:name w:val="Style11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character" w:customStyle="1" w:styleId="FontStyle13">
    <w:name w:val="Font Style13"/>
    <w:basedOn w:val="a0"/>
    <w:uiPriority w:val="99"/>
    <w:rsid w:val="00635BE3"/>
    <w:rPr>
      <w:rFonts w:ascii="Consolas" w:hAnsi="Consolas" w:cs="Consolas"/>
      <w:spacing w:val="-20"/>
      <w:sz w:val="20"/>
      <w:szCs w:val="20"/>
    </w:rPr>
  </w:style>
  <w:style w:type="character" w:customStyle="1" w:styleId="FontStyle14">
    <w:name w:val="Font Style14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15">
    <w:name w:val="Font Style15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16">
    <w:name w:val="Font Style16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17">
    <w:name w:val="Font Style17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18">
    <w:name w:val="Font Style18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19">
    <w:name w:val="Font Style19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20">
    <w:name w:val="Font Style20"/>
    <w:basedOn w:val="a0"/>
    <w:uiPriority w:val="99"/>
    <w:rsid w:val="00635BE3"/>
    <w:rPr>
      <w:rFonts w:ascii="Consolas" w:hAnsi="Consolas" w:cs="Consolas"/>
      <w:spacing w:val="-20"/>
      <w:sz w:val="20"/>
      <w:szCs w:val="20"/>
    </w:rPr>
  </w:style>
  <w:style w:type="character" w:customStyle="1" w:styleId="FontStyle21">
    <w:name w:val="Font Style21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635BE3"/>
    <w:rPr>
      <w:rFonts w:ascii="Consolas" w:hAnsi="Consolas" w:cs="Consolas"/>
      <w:spacing w:val="-20"/>
      <w:sz w:val="20"/>
      <w:szCs w:val="20"/>
    </w:rPr>
  </w:style>
  <w:style w:type="character" w:customStyle="1" w:styleId="FontStyle23">
    <w:name w:val="Font Style23"/>
    <w:basedOn w:val="a0"/>
    <w:uiPriority w:val="99"/>
    <w:rsid w:val="00635BE3"/>
    <w:rPr>
      <w:rFonts w:ascii="Consolas" w:hAnsi="Consolas" w:cs="Consolas"/>
      <w:sz w:val="20"/>
      <w:szCs w:val="20"/>
    </w:rPr>
  </w:style>
  <w:style w:type="character" w:customStyle="1" w:styleId="FontStyle24">
    <w:name w:val="Font Style24"/>
    <w:basedOn w:val="a0"/>
    <w:uiPriority w:val="99"/>
    <w:rsid w:val="00635BE3"/>
    <w:rPr>
      <w:rFonts w:ascii="Consolas" w:hAnsi="Consolas" w:cs="Consolas"/>
      <w:spacing w:val="-20"/>
      <w:sz w:val="20"/>
      <w:szCs w:val="20"/>
    </w:rPr>
  </w:style>
  <w:style w:type="character" w:customStyle="1" w:styleId="FontStyle25">
    <w:name w:val="Font Style25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635BE3"/>
    <w:rPr>
      <w:rFonts w:ascii="Consolas" w:hAnsi="Consolas" w:cs="Consolas"/>
      <w:spacing w:val="-20"/>
      <w:sz w:val="20"/>
      <w:szCs w:val="20"/>
    </w:rPr>
  </w:style>
  <w:style w:type="character" w:customStyle="1" w:styleId="FontStyle27">
    <w:name w:val="Font Style27"/>
    <w:basedOn w:val="a0"/>
    <w:uiPriority w:val="99"/>
    <w:rsid w:val="00635BE3"/>
    <w:rPr>
      <w:rFonts w:ascii="Consolas" w:hAnsi="Consolas" w:cs="Consolas"/>
      <w:spacing w:val="-20"/>
      <w:sz w:val="20"/>
      <w:szCs w:val="20"/>
    </w:rPr>
  </w:style>
  <w:style w:type="character" w:customStyle="1" w:styleId="FontStyle28">
    <w:name w:val="Font Style28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29">
    <w:name w:val="Font Style29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30">
    <w:name w:val="Font Style30"/>
    <w:basedOn w:val="a0"/>
    <w:uiPriority w:val="99"/>
    <w:rsid w:val="00635BE3"/>
    <w:rPr>
      <w:rFonts w:ascii="Consolas" w:hAnsi="Consolas" w:cs="Consolas"/>
      <w:spacing w:val="-20"/>
      <w:sz w:val="20"/>
      <w:szCs w:val="20"/>
    </w:rPr>
  </w:style>
  <w:style w:type="character" w:customStyle="1" w:styleId="FontStyle31">
    <w:name w:val="Font Style31"/>
    <w:basedOn w:val="a0"/>
    <w:uiPriority w:val="99"/>
    <w:rsid w:val="00635BE3"/>
    <w:rPr>
      <w:rFonts w:ascii="Consolas" w:hAnsi="Consolas" w:cs="Consolas"/>
      <w:spacing w:val="-20"/>
      <w:sz w:val="20"/>
      <w:szCs w:val="20"/>
    </w:rPr>
  </w:style>
  <w:style w:type="character" w:customStyle="1" w:styleId="FontStyle32">
    <w:name w:val="Font Style32"/>
    <w:basedOn w:val="a0"/>
    <w:uiPriority w:val="99"/>
    <w:rsid w:val="00635BE3"/>
    <w:rPr>
      <w:rFonts w:ascii="Consolas" w:hAnsi="Consolas" w:cs="Consolas"/>
      <w:sz w:val="20"/>
      <w:szCs w:val="20"/>
    </w:rPr>
  </w:style>
  <w:style w:type="character" w:customStyle="1" w:styleId="FontStyle33">
    <w:name w:val="Font Style33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635B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635BE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35BE3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635BE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35BE3"/>
  </w:style>
  <w:style w:type="paragraph" w:styleId="ab">
    <w:name w:val="footer"/>
    <w:basedOn w:val="a"/>
    <w:link w:val="ac"/>
    <w:uiPriority w:val="99"/>
    <w:unhideWhenUsed/>
    <w:rsid w:val="00635BE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35BE3"/>
  </w:style>
  <w:style w:type="paragraph" w:styleId="ad">
    <w:name w:val="Body Text"/>
    <w:basedOn w:val="a"/>
    <w:link w:val="ae"/>
    <w:rsid w:val="00F607E4"/>
    <w:pPr>
      <w:spacing w:after="0" w:line="360" w:lineRule="auto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ae">
    <w:name w:val="Основной текст Знак"/>
    <w:basedOn w:val="a0"/>
    <w:link w:val="ad"/>
    <w:rsid w:val="00F607E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F7E4C"/>
    <w:rPr>
      <w:rFonts w:ascii="Times New Roman" w:eastAsia="Times New Roman" w:hAnsi="Times New Roman" w:cs="Times New Roman"/>
      <w:b/>
      <w:spacing w:val="-6"/>
      <w:sz w:val="32"/>
      <w:szCs w:val="32"/>
      <w:shd w:val="clear" w:color="auto" w:fill="FFFFFF"/>
      <w:lang w:eastAsia="ru-RU"/>
    </w:rPr>
  </w:style>
  <w:style w:type="paragraph" w:customStyle="1" w:styleId="ConsPlusNormal">
    <w:name w:val="ConsPlusNormal"/>
    <w:rsid w:val="00BF7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224F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Internetlink">
    <w:name w:val="Internet link"/>
    <w:rsid w:val="00224FB7"/>
    <w:rPr>
      <w:color w:val="000080"/>
      <w:u w:val="single"/>
    </w:rPr>
  </w:style>
  <w:style w:type="character" w:styleId="af">
    <w:name w:val="Hyperlink"/>
    <w:rsid w:val="00224FB7"/>
    <w:rPr>
      <w:color w:val="0000FF"/>
      <w:u w:val="single"/>
    </w:rPr>
  </w:style>
  <w:style w:type="paragraph" w:customStyle="1" w:styleId="Text05">
    <w:name w:val="Text_05"/>
    <w:basedOn w:val="5"/>
    <w:link w:val="Text050"/>
    <w:rsid w:val="00224FB7"/>
    <w:pPr>
      <w:keepNext w:val="0"/>
      <w:widowControl w:val="0"/>
      <w:numPr>
        <w:ilvl w:val="12"/>
      </w:numPr>
      <w:shd w:val="clear" w:color="auto" w:fill="auto"/>
      <w:overflowPunct w:val="0"/>
      <w:autoSpaceDE w:val="0"/>
      <w:autoSpaceDN w:val="0"/>
      <w:adjustRightInd w:val="0"/>
      <w:spacing w:before="80" w:after="40" w:line="240" w:lineRule="exact"/>
      <w:ind w:firstLine="720"/>
      <w:jc w:val="both"/>
      <w:textAlignment w:val="baseline"/>
    </w:pPr>
    <w:rPr>
      <w:b w:val="0"/>
      <w:color w:val="000000"/>
      <w:spacing w:val="0"/>
      <w:sz w:val="22"/>
      <w:szCs w:val="20"/>
      <w:lang w:val="x-none"/>
    </w:rPr>
  </w:style>
  <w:style w:type="character" w:customStyle="1" w:styleId="Text050">
    <w:name w:val="Text_05 Знак"/>
    <w:link w:val="Text05"/>
    <w:rsid w:val="00224FB7"/>
    <w:rPr>
      <w:rFonts w:ascii="Times New Roman" w:eastAsia="Times New Roman" w:hAnsi="Times New Roman" w:cs="Times New Roman"/>
      <w:color w:val="000000"/>
      <w:szCs w:val="20"/>
      <w:lang w:val="x-none" w:eastAsia="ru-RU"/>
    </w:rPr>
  </w:style>
  <w:style w:type="paragraph" w:styleId="af0">
    <w:name w:val="Normal (Web)"/>
    <w:basedOn w:val="a"/>
    <w:uiPriority w:val="99"/>
    <w:semiHidden/>
    <w:unhideWhenUsed/>
    <w:rsid w:val="00B72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114B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mw-headline">
    <w:name w:val="mw-headline"/>
    <w:basedOn w:val="a0"/>
    <w:rsid w:val="006114B9"/>
  </w:style>
  <w:style w:type="character" w:customStyle="1" w:styleId="mw-editsection">
    <w:name w:val="mw-editsection"/>
    <w:basedOn w:val="a0"/>
    <w:rsid w:val="006114B9"/>
  </w:style>
  <w:style w:type="character" w:customStyle="1" w:styleId="mw-editsection-bracket">
    <w:name w:val="mw-editsection-bracket"/>
    <w:basedOn w:val="a0"/>
    <w:rsid w:val="006114B9"/>
  </w:style>
  <w:style w:type="character" w:customStyle="1" w:styleId="mw-editsection-divider">
    <w:name w:val="mw-editsection-divider"/>
    <w:basedOn w:val="a0"/>
    <w:rsid w:val="006114B9"/>
  </w:style>
  <w:style w:type="character" w:customStyle="1" w:styleId="apple-converted-space">
    <w:name w:val="apple-converted-space"/>
    <w:basedOn w:val="a0"/>
    <w:rsid w:val="00611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05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10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62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8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2949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395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47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66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0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4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0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5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0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3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6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3545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287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19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8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60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2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7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6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03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0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0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1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6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0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0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30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4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3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5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4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7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1E62-36DB-4013-BDA6-2BBE498C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6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</dc:creator>
  <cp:keywords/>
  <dc:description/>
  <cp:lastModifiedBy>1</cp:lastModifiedBy>
  <cp:revision>23</cp:revision>
  <cp:lastPrinted>2011-10-14T12:00:00Z</cp:lastPrinted>
  <dcterms:created xsi:type="dcterms:W3CDTF">2010-11-20T20:36:00Z</dcterms:created>
  <dcterms:modified xsi:type="dcterms:W3CDTF">2017-09-20T09:18:00Z</dcterms:modified>
</cp:coreProperties>
</file>