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320"/>
        <w:spacing w:after="200"/>
        <w:contextualSpacing/>
        <w:jc w:val="center"/>
        <w:widowControl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ДОМАШНЕЕ ЗАДАНИЕ ПО ПЕДАГОГИКЕ</w:t>
      </w:r>
    </w:p>
    <w:p>
      <w:pPr>
        <w:ind w:left="1320"/>
        <w:spacing w:after="200"/>
        <w:contextualSpacing/>
        <w:jc w:val="center"/>
        <w:widowControl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СТУДЕНТАМ 1 КУРСА </w:t>
      </w:r>
    </w:p>
    <w:p>
      <w:pPr>
        <w:spacing w:after="200"/>
        <w:contextualSpacing/>
        <w:jc w:val="center"/>
        <w:widowControl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</w:r>
    </w:p>
    <w:p>
      <w:pPr>
        <w:ind w:left="1320"/>
        <w:spacing w:after="200"/>
        <w:contextualSpacing/>
        <w:jc w:val="center"/>
        <w:widowControl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Занятие 4</w:t>
      </w:r>
    </w:p>
    <w:p>
      <w:pPr>
        <w:ind w:left="1320"/>
        <w:spacing w:after="200"/>
        <w:contextualSpacing/>
        <w:jc w:val="center"/>
        <w:widowControl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</w:r>
    </w:p>
    <w:p>
      <w:pPr>
        <w:ind w:left="142" w:firstLine="567"/>
        <w:spacing/>
        <w:jc w:val="center"/>
        <w:widowControl/>
        <w:rPr>
          <w:rFonts w:ascii="Courier New" w:hAnsi="Courier New" w:eastAsia="Times New Roman" w:cs="Courier New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Врач. Профессионализм, творчество, мастерство</w:t>
      </w:r>
      <w:r>
        <w:rPr>
          <w:rFonts w:ascii="Courier New" w:hAnsi="Courier New" w:eastAsia="Times New Roman" w:cs="Courier New"/>
          <w:b/>
          <w:sz w:val="36"/>
          <w:szCs w:val="36"/>
        </w:rPr>
      </w:r>
    </w:p>
    <w:p>
      <w:pPr>
        <w:ind w:left="142" w:firstLine="567"/>
        <w:spacing w:line="360" w:lineRule="auto"/>
        <w:jc w:val="both"/>
        <w:widowControl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</w:r>
    </w:p>
    <w:p>
      <w:pPr>
        <w:numPr>
          <w:ilvl w:val="0"/>
          <w:numId w:val="1"/>
        </w:numPr>
        <w:ind w:left="1211" w:hanging="360"/>
        <w:spacing w:after="200" w:line="276" w:lineRule="auto"/>
        <w:jc w:val="both"/>
        <w:widowControl/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Педагогические аспекты профессиональной деятельности врача. </w:t>
      </w:r>
      <w:r>
        <w:rPr>
          <w:rFonts w:eastAsia="Times New Roman"/>
          <w:b/>
          <w:sz w:val="36"/>
          <w:szCs w:val="36"/>
        </w:rPr>
      </w:r>
    </w:p>
    <w:p>
      <w:pPr>
        <w:numPr>
          <w:ilvl w:val="0"/>
          <w:numId w:val="1"/>
        </w:numPr>
        <w:ind w:left="1211" w:hanging="360"/>
        <w:spacing w:after="200" w:line="276" w:lineRule="auto"/>
        <w:jc w:val="both"/>
        <w:widowControl/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Культура врача. Имидж врача. </w:t>
      </w:r>
      <w:r>
        <w:rPr>
          <w:rFonts w:eastAsia="Times New Roman"/>
          <w:b/>
          <w:sz w:val="36"/>
          <w:szCs w:val="36"/>
        </w:rPr>
      </w:r>
    </w:p>
    <w:p>
      <w:pPr>
        <w:numPr>
          <w:ilvl w:val="0"/>
          <w:numId w:val="1"/>
        </w:numPr>
        <w:ind w:left="1211" w:hanging="360"/>
        <w:spacing w:after="200" w:line="276" w:lineRule="auto"/>
        <w:jc w:val="both"/>
        <w:widowControl/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Обучение больных, медицинского персонала. </w:t>
      </w:r>
      <w:r>
        <w:rPr>
          <w:rFonts w:eastAsia="Times New Roman"/>
          <w:b/>
          <w:sz w:val="36"/>
          <w:szCs w:val="36"/>
        </w:rPr>
      </w:r>
    </w:p>
    <w:p>
      <w:pPr>
        <w:numPr>
          <w:ilvl w:val="0"/>
          <w:numId w:val="1"/>
        </w:numPr>
        <w:ind w:left="1211" w:hanging="360"/>
        <w:spacing w:after="200" w:line="276" w:lineRule="auto"/>
        <w:jc w:val="both"/>
        <w:widowControl/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36"/>
          <w:szCs w:val="36"/>
        </w:rPr>
        <w:t>Обучающие программы в работе с семьей пациента.</w:t>
      </w:r>
      <w:r>
        <w:rPr>
          <w:rFonts w:eastAsia="Times New Roman"/>
          <w:b/>
          <w:sz w:val="36"/>
          <w:szCs w:val="36"/>
        </w:rPr>
      </w:r>
    </w:p>
    <w:p>
      <w:pPr>
        <w:ind w:left="720"/>
        <w:spacing w:after="200" w:line="276" w:lineRule="auto"/>
        <w:contextualSpacing/>
        <w:jc w:val="center"/>
        <w:widowControl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ЗАДАНИЕ:</w:t>
      </w:r>
    </w:p>
    <w:p>
      <w:pPr>
        <w:numPr>
          <w:ilvl w:val="0"/>
          <w:numId w:val="2"/>
        </w:numPr>
        <w:ind w:left="720" w:hanging="360"/>
        <w:spacing w:after="200" w:line="276" w:lineRule="auto"/>
        <w:contextualSpacing/>
        <w:widowControl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Составьте конспект статьи «Имидж медика: случайный стиль поведения или необходимый элемент самосовершенствования». </w:t>
      </w:r>
      <w:r>
        <w:rPr>
          <w:rFonts w:eastAsia="Times New Roman"/>
          <w:i/>
          <w:sz w:val="36"/>
          <w:szCs w:val="36"/>
        </w:rPr>
        <w:t xml:space="preserve">Статья загружена на </w:t>
      </w:r>
      <w:r>
        <w:rPr>
          <w:rFonts w:eastAsia="Times New Roman"/>
          <w:i/>
          <w:sz w:val="36"/>
          <w:szCs w:val="36"/>
          <w:lang w:val="en-us"/>
        </w:rPr>
        <w:t>moodle.</w:t>
      </w:r>
      <w:r>
        <w:rPr>
          <w:rFonts w:eastAsia="Times New Roman"/>
          <w:sz w:val="36"/>
          <w:szCs w:val="36"/>
        </w:rPr>
      </w:r>
    </w:p>
    <w:p>
      <w:pPr>
        <w:numPr>
          <w:ilvl w:val="0"/>
          <w:numId w:val="2"/>
        </w:numPr>
        <w:ind w:left="720" w:hanging="360"/>
        <w:spacing w:after="200" w:line="276" w:lineRule="auto"/>
        <w:contextualSpacing/>
        <w:widowControl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Посмотрите видео (ссылки даны в </w:t>
      </w:r>
      <w:r>
        <w:rPr>
          <w:rFonts w:eastAsia="Times New Roman"/>
          <w:sz w:val="36"/>
          <w:szCs w:val="36"/>
          <w:lang w:val="en-us"/>
        </w:rPr>
        <w:t>moodle</w:t>
      </w:r>
      <w:r>
        <w:rPr>
          <w:rFonts w:eastAsia="Times New Roman"/>
          <w:sz w:val="36"/>
          <w:szCs w:val="36"/>
        </w:rPr>
        <w:t>):</w:t>
      </w:r>
      <w:r>
        <w:rPr>
          <w:rFonts w:eastAsia="Calibri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</w:r>
    </w:p>
    <w:p>
      <w:pPr>
        <w:ind w:left="360"/>
        <w:spacing w:after="200" w:line="276" w:lineRule="auto"/>
        <w:contextualSpacing/>
        <w:widowControl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- </w:t>
      </w:r>
      <w:hyperlink r:id="rId8" w:history="1">
        <w:r>
          <w:rPr>
            <w:rStyle w:val="char1"/>
            <w:rFonts w:eastAsia="Calibri"/>
            <w:color w:val="000000"/>
            <w:sz w:val="36"/>
            <w:szCs w:val="36"/>
            <w:shd w:val="clear" w:fill="ffffff"/>
          </w:rPr>
          <w:t>"10 качеств настоящего врача"</w:t>
        </w:r>
      </w:hyperlink>
      <w:r>
        <w:rPr>
          <w:rFonts w:eastAsia="Calibri"/>
          <w:sz w:val="36"/>
          <w:szCs w:val="36"/>
        </w:rPr>
        <w:t xml:space="preserve">, запишите эти качества; </w:t>
      </w:r>
      <w:r>
        <w:rPr>
          <w:rFonts w:eastAsia="Calibri"/>
          <w:sz w:val="36"/>
          <w:szCs w:val="36"/>
        </w:rPr>
        <w:t xml:space="preserve">- </w:t>
      </w:r>
      <w:r>
        <w:rPr>
          <w:rFonts w:eastAsia="Calibri"/>
          <w:sz w:val="36"/>
          <w:szCs w:val="36"/>
        </w:rPr>
        <w:t>«Культура речи врача» - продолжите список качеств</w:t>
      </w:r>
      <w:r>
        <w:rPr>
          <w:rFonts w:eastAsia="Calibri"/>
          <w:sz w:val="36"/>
          <w:szCs w:val="36"/>
        </w:rPr>
        <w:t>.</w:t>
      </w:r>
      <w:r>
        <w:rPr>
          <w:rFonts w:eastAsia="Calibri"/>
          <w:sz w:val="36"/>
          <w:szCs w:val="36"/>
        </w:rPr>
      </w:r>
    </w:p>
    <w:p>
      <w:pPr>
        <w:ind w:left="360"/>
        <w:spacing w:after="200" w:line="276" w:lineRule="auto"/>
        <w:contextualSpacing/>
        <w:widowControl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-  «О врачах» - далее продолжайте список качеств настоящего врача. </w:t>
      </w:r>
    </w:p>
    <w:p>
      <w:pPr>
        <w:ind w:left="360"/>
        <w:spacing w:after="200" w:line="276" w:lineRule="auto"/>
        <w:contextualSpacing/>
        <w:widowControl/>
        <w:rPr>
          <w:rFonts w:eastAsia="Times New Roman"/>
          <w:sz w:val="36"/>
          <w:szCs w:val="36"/>
        </w:rPr>
      </w:pPr>
      <w:r>
        <w:rPr>
          <w:rFonts w:eastAsia="Calibri"/>
          <w:sz w:val="36"/>
          <w:szCs w:val="36"/>
        </w:rPr>
        <w:t>- «Первым после бога» - дополните качества, характерные для врача.</w:t>
      </w:r>
      <w:r>
        <w:rPr>
          <w:rFonts w:eastAsia="Times New Roman"/>
          <w:sz w:val="36"/>
          <w:szCs w:val="36"/>
        </w:rPr>
      </w:r>
    </w:p>
    <w:p>
      <w:pPr>
        <w:numPr>
          <w:ilvl w:val="0"/>
          <w:numId w:val="2"/>
        </w:numPr>
        <w:ind w:left="720" w:hanging="360"/>
        <w:spacing w:after="200" w:line="276" w:lineRule="auto"/>
        <w:contextualSpacing/>
        <w:widowControl/>
        <w:rPr>
          <w:rFonts w:eastAsia="Times New Roman"/>
          <w:sz w:val="36"/>
          <w:szCs w:val="36"/>
        </w:rPr>
      </w:pPr>
      <w:r>
        <w:rPr>
          <w:rFonts w:eastAsia="Calibri"/>
          <w:sz w:val="36"/>
          <w:szCs w:val="36"/>
        </w:rPr>
        <w:t>Напишите качества, которые в настоящий момент у вас сформированы.</w:t>
      </w:r>
      <w:r>
        <w:rPr>
          <w:rFonts w:eastAsia="Times New Roman"/>
          <w:sz w:val="36"/>
          <w:szCs w:val="36"/>
        </w:rPr>
      </w:r>
    </w:p>
    <w:p>
      <w:pPr>
        <w:numPr>
          <w:ilvl w:val="0"/>
          <w:numId w:val="2"/>
        </w:numPr>
        <w:ind w:left="720" w:hanging="360"/>
        <w:spacing w:after="200" w:line="276" w:lineRule="auto"/>
        <w:contextualSpacing/>
        <w:widowControl/>
        <w:rPr>
          <w:rFonts w:eastAsia="Times New Roman"/>
          <w:sz w:val="36"/>
          <w:szCs w:val="36"/>
        </w:rPr>
      </w:pPr>
      <w:r>
        <w:rPr>
          <w:rFonts w:eastAsia="Calibri"/>
          <w:sz w:val="36"/>
          <w:szCs w:val="36"/>
        </w:rPr>
        <w:t>Выделите качества, которые необходимо лично Вам сфор</w:t>
      </w:r>
      <w:r/>
      <w:bookmarkStart w:id="0" w:name="_GoBack"/>
      <w:bookmarkEnd w:id="0"/>
      <w:r/>
      <w:r>
        <w:rPr>
          <w:rFonts w:eastAsia="Calibri"/>
          <w:sz w:val="36"/>
          <w:szCs w:val="36"/>
        </w:rPr>
        <w:t>мировать</w:t>
      </w:r>
      <w:r>
        <w:rPr>
          <w:rFonts w:eastAsia="Calibri"/>
          <w:sz w:val="36"/>
          <w:szCs w:val="36"/>
        </w:rPr>
        <w:t>,</w:t>
      </w:r>
      <w:r>
        <w:rPr>
          <w:rFonts w:eastAsia="Calibri"/>
          <w:sz w:val="36"/>
          <w:szCs w:val="36"/>
        </w:rPr>
        <w:t xml:space="preserve"> чтобы стать хорошим врачом.</w:t>
      </w:r>
      <w:r>
        <w:rPr>
          <w:rFonts w:eastAsia="Times New Roman"/>
          <w:sz w:val="36"/>
          <w:szCs w:val="36"/>
        </w:rPr>
      </w:r>
    </w:p>
    <w:p>
      <w:pPr>
        <w:pStyle w:val="para4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851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571" w:hanging="0"/>
      </w:pPr>
    </w:lvl>
    <w:lvl w:ilvl="2">
      <w:start w:val="1"/>
      <w:numFmt w:val="lowerRoman"/>
      <w:suff w:val="tab"/>
      <w:lvlText w:val="%3."/>
      <w:lvlJc w:val="left"/>
      <w:pPr>
        <w:ind w:left="2471" w:hanging="0"/>
      </w:pPr>
    </w:lvl>
    <w:lvl w:ilvl="3">
      <w:start w:val="1"/>
      <w:numFmt w:val="decimal"/>
      <w:suff w:val="tab"/>
      <w:lvlText w:val="%4."/>
      <w:lvlJc w:val="left"/>
      <w:pPr>
        <w:ind w:left="3011" w:hanging="0"/>
      </w:pPr>
    </w:lvl>
    <w:lvl w:ilvl="4">
      <w:start w:val="1"/>
      <w:numFmt w:val="lowerLetter"/>
      <w:suff w:val="tab"/>
      <w:lvlText w:val="%5."/>
      <w:lvlJc w:val="left"/>
      <w:pPr>
        <w:ind w:left="3731" w:hanging="0"/>
      </w:pPr>
    </w:lvl>
    <w:lvl w:ilvl="5">
      <w:start w:val="1"/>
      <w:numFmt w:val="lowerRoman"/>
      <w:suff w:val="tab"/>
      <w:lvlText w:val="%6."/>
      <w:lvlJc w:val="left"/>
      <w:pPr>
        <w:ind w:left="4631" w:hanging="0"/>
      </w:pPr>
    </w:lvl>
    <w:lvl w:ilvl="6">
      <w:start w:val="1"/>
      <w:numFmt w:val="decimal"/>
      <w:suff w:val="tab"/>
      <w:lvlText w:val="%7."/>
      <w:lvlJc w:val="left"/>
      <w:pPr>
        <w:ind w:left="5171" w:hanging="0"/>
      </w:pPr>
    </w:lvl>
    <w:lvl w:ilvl="7">
      <w:start w:val="1"/>
      <w:numFmt w:val="lowerLetter"/>
      <w:suff w:val="tab"/>
      <w:lvlText w:val="%8."/>
      <w:lvlJc w:val="left"/>
      <w:pPr>
        <w:ind w:left="5891" w:hanging="0"/>
      </w:pPr>
    </w:lvl>
    <w:lvl w:ilvl="8">
      <w:start w:val="1"/>
      <w:numFmt w:val="lowerRoman"/>
      <w:suff w:val="tab"/>
      <w:lvlText w:val="%9."/>
      <w:lvlJc w:val="left"/>
      <w:pPr>
        <w:ind w:left="6791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46041875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character" w:styleId="char1" w:customStyle="1">
    <w:name w:val="instancenam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character" w:styleId="char1" w:customStyle="1">
    <w:name w:val="instancenam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moodle.isma.ivanovo.ru/mod/url/view.php?id=2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2021-10-09T04:42:41Z</dcterms:created>
  <dcterms:modified xsi:type="dcterms:W3CDTF">2022-02-28T09:51:15Z</dcterms:modified>
</cp:coreProperties>
</file>